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Default="00DC4126" w:rsidP="000C608B">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0C608B">
        <w:rPr>
          <w:rFonts w:ascii="Arial" w:hAnsi="Arial" w:cs="Arial"/>
          <w:b/>
          <w:color w:val="auto"/>
          <w:szCs w:val="24"/>
        </w:rPr>
        <w:t>dostawę</w:t>
      </w:r>
      <w:r w:rsidR="000C608B" w:rsidRPr="000C608B">
        <w:rPr>
          <w:rFonts w:ascii="Arial" w:hAnsi="Arial" w:cs="Arial"/>
          <w:b/>
          <w:color w:val="auto"/>
          <w:szCs w:val="24"/>
        </w:rPr>
        <w:t xml:space="preserve"> </w:t>
      </w:r>
      <w:r w:rsidR="00153E96">
        <w:rPr>
          <w:rFonts w:ascii="Arial" w:hAnsi="Arial" w:cs="Arial"/>
          <w:b/>
          <w:color w:val="auto"/>
          <w:szCs w:val="24"/>
        </w:rPr>
        <w:t>materiałów opatrunkowych i </w:t>
      </w:r>
      <w:r w:rsidR="00153E96" w:rsidRPr="00153E96">
        <w:rPr>
          <w:rFonts w:ascii="Arial" w:hAnsi="Arial" w:cs="Arial"/>
          <w:b/>
          <w:color w:val="auto"/>
          <w:szCs w:val="24"/>
        </w:rPr>
        <w:t>pieluch jednorazowych dla dzieci z podziałem na części</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153E96">
        <w:rPr>
          <w:rFonts w:ascii="Arial" w:hAnsi="Arial" w:cs="Arial"/>
          <w:sz w:val="20"/>
        </w:rPr>
        <w:t>tekst jednolity Dz.U. z 2019 r poz. 1843</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00153E96">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w:t>
      </w:r>
      <w:r w:rsidR="00C151F4">
        <w:rPr>
          <w:rFonts w:ascii="Arial" w:hAnsi="Arial" w:cs="Arial"/>
          <w:color w:val="auto"/>
          <w:sz w:val="20"/>
        </w:rPr>
        <w:t xml:space="preserve"> </w:t>
      </w:r>
      <w:r w:rsidRPr="00DC3A4F">
        <w:rPr>
          <w:rFonts w:ascii="Arial" w:hAnsi="Arial" w:cs="Arial"/>
          <w:color w:val="auto"/>
          <w:sz w:val="20"/>
        </w:rPr>
        <w:t xml:space="preserve">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153E96">
        <w:rPr>
          <w:rFonts w:ascii="Arial" w:hAnsi="Arial" w:cs="Arial"/>
          <w:color w:val="auto"/>
          <w:sz w:val="20"/>
        </w:rPr>
        <w:t>2020-09</w:t>
      </w:r>
      <w:r w:rsidR="00DC4126" w:rsidRPr="00F4635C">
        <w:rPr>
          <w:rFonts w:ascii="Arial" w:hAnsi="Arial" w:cs="Arial"/>
          <w:color w:val="auto"/>
          <w:sz w:val="20"/>
        </w:rPr>
        <w:t>-</w:t>
      </w:r>
      <w:r w:rsidR="003C4D70">
        <w:rPr>
          <w:rFonts w:ascii="Arial" w:hAnsi="Arial" w:cs="Arial"/>
          <w:color w:val="auto"/>
          <w:sz w:val="20"/>
        </w:rPr>
        <w:t>24</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153E96" w:rsidP="00E7752F">
      <w:pPr>
        <w:pStyle w:val="Tekstpodstawowywcity"/>
        <w:spacing w:line="360" w:lineRule="auto"/>
        <w:ind w:left="0"/>
        <w:rPr>
          <w:rFonts w:ascii="Arial" w:hAnsi="Arial" w:cs="Arial"/>
          <w:color w:val="auto"/>
          <w:sz w:val="20"/>
        </w:rPr>
      </w:pPr>
      <w:r>
        <w:rPr>
          <w:rFonts w:ascii="Arial" w:hAnsi="Arial" w:cs="Arial"/>
          <w:color w:val="auto"/>
          <w:sz w:val="20"/>
        </w:rPr>
        <w:t>Przeworsk, 2020-09</w:t>
      </w:r>
      <w:r w:rsidR="00DC4126">
        <w:rPr>
          <w:rFonts w:ascii="Arial" w:hAnsi="Arial" w:cs="Arial"/>
          <w:color w:val="auto"/>
          <w:sz w:val="20"/>
        </w:rPr>
        <w:t>-</w:t>
      </w:r>
      <w:r w:rsidR="003C4D70">
        <w:rPr>
          <w:rFonts w:ascii="Arial" w:hAnsi="Arial" w:cs="Arial"/>
          <w:color w:val="auto"/>
          <w:sz w:val="20"/>
        </w:rPr>
        <w:t>24</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153E96">
        <w:rPr>
          <w:rFonts w:ascii="Arial" w:hAnsi="Arial" w:cs="Arial"/>
          <w:color w:val="auto"/>
          <w:sz w:val="20"/>
        </w:rPr>
        <w:t>2020-09</w:t>
      </w:r>
      <w:r w:rsidR="00DC4126">
        <w:rPr>
          <w:rFonts w:ascii="Arial" w:hAnsi="Arial" w:cs="Arial"/>
          <w:color w:val="auto"/>
          <w:sz w:val="20"/>
        </w:rPr>
        <w:t>-</w:t>
      </w:r>
      <w:r w:rsidR="003C4D70">
        <w:rPr>
          <w:rFonts w:ascii="Arial" w:hAnsi="Arial" w:cs="Arial"/>
          <w:color w:val="auto"/>
          <w:sz w:val="20"/>
        </w:rPr>
        <w:t>24</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141648" w:rsidP="009F2186">
      <w:pPr>
        <w:pStyle w:val="Tekstpodstawowywcity"/>
        <w:spacing w:line="360" w:lineRule="auto"/>
        <w:ind w:left="0"/>
        <w:rPr>
          <w:rFonts w:ascii="Arial" w:hAnsi="Arial" w:cs="Arial"/>
          <w:color w:val="auto"/>
          <w:sz w:val="20"/>
        </w:rPr>
      </w:pPr>
      <w:r w:rsidRPr="00141648">
        <w:rPr>
          <w:rFonts w:ascii="Arial" w:hAnsi="Arial" w:cs="Arial"/>
          <w:color w:val="auto"/>
          <w:sz w:val="20"/>
        </w:rPr>
        <w:t>http://bip.spzoz-przeworsk.pl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141648">
      <w:pPr>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r w:rsidR="00141648" w:rsidRPr="00141648">
        <w:rPr>
          <w:rFonts w:ascii="Arial" w:hAnsi="Arial"/>
          <w:sz w:val="20"/>
        </w:rPr>
        <w:t>http://bip.spzoz-przeworsk.pl</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8" w:history="1">
        <w:r w:rsidR="00141648" w:rsidRPr="001343A3">
          <w:rPr>
            <w:rStyle w:val="Hipercze"/>
            <w:rFonts w:ascii="Arial" w:hAnsi="Arial"/>
            <w:sz w:val="20"/>
          </w:rPr>
          <w:t>zampubliczne@spzoz-przeworsk..pl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ED5C83">
        <w:t xml:space="preserve">nych (tekst jedn.: Dz. U. z 2019 r. poz. 1843 </w:t>
      </w:r>
      <w:r w:rsidRPr="00AC1081">
        <w:t>-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B347E" w:rsidRDefault="00AC1081" w:rsidP="006147D0">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6147D0" w:rsidRPr="00AC1081" w:rsidRDefault="006147D0" w:rsidP="006147D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7C2BF7">
        <w:rPr>
          <w:b/>
        </w:rPr>
        <w:t>dostawa</w:t>
      </w:r>
      <w:r w:rsidR="00ED5C83">
        <w:rPr>
          <w:b/>
        </w:rPr>
        <w:t xml:space="preserve"> </w:t>
      </w:r>
      <w:r w:rsidR="00ED5C83" w:rsidRPr="00ED5C83">
        <w:rPr>
          <w:b/>
        </w:rPr>
        <w:t>materiałów opatrunkowych i pieluch jednorazowych dla dzieci z podziałem na części</w:t>
      </w:r>
    </w:p>
    <w:p w:rsidR="006147D0"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6147D0" w:rsidP="00381DDE">
      <w:pPr>
        <w:spacing w:after="0"/>
        <w:jc w:val="both"/>
      </w:pPr>
      <w:r>
        <w:t xml:space="preserve">             </w:t>
      </w:r>
      <w:r w:rsidR="00AD033E">
        <w:t xml:space="preserve"> - załącznik nr 2</w:t>
      </w:r>
      <w:r w:rsidR="000944C7" w:rsidRPr="000944C7">
        <w:t>.</w:t>
      </w:r>
    </w:p>
    <w:p w:rsidR="003A1980" w:rsidRPr="003A1980" w:rsidRDefault="004A6C74" w:rsidP="007C2BF7">
      <w:pPr>
        <w:spacing w:after="0"/>
        <w:ind w:left="709" w:hanging="425"/>
        <w:jc w:val="both"/>
      </w:pPr>
      <w:r>
        <w:t xml:space="preserve">        - </w:t>
      </w:r>
      <w:r w:rsidR="003A1980" w:rsidRPr="003A1980">
        <w:t>W przypadku użycia w opisie przedmiotu zamówienia nazw własnych, znaków towarowych materiałów, norm, typów urządzeń – Zamawiający dopuszcza</w:t>
      </w:r>
      <w:r w:rsidR="007C2BF7">
        <w:t xml:space="preserve"> złożenie oferty równoważnej, a </w:t>
      </w:r>
      <w:r w:rsidR="003A1980" w:rsidRPr="003A1980">
        <w:t xml:space="preserve">podane cechy materiału, produktu lub urządzenia należy rozumieć jako wymagania minimalne (nie gorsze niż parametry użytkowe, funkcjonalne i techniczne materiałów, urządzeń lub produktów wskazanych w SIWZ). Obowiązek udowodnienia powyższego leży po stronie Wykonawcy. </w:t>
      </w:r>
    </w:p>
    <w:p w:rsidR="003A1980" w:rsidRDefault="003A1980" w:rsidP="007C2BF7">
      <w:pPr>
        <w:spacing w:after="0"/>
        <w:ind w:left="709"/>
        <w:jc w:val="both"/>
      </w:pPr>
      <w:r w:rsidRPr="003A1980">
        <w:t xml:space="preserve">- W przypadku, gdy Wykonawca zaproponuje rozwiązania równoważne, zobowiązany jest wykazać ich równoważność w stosunku do opisanych w dokumentacji stanowiącej opis przedmiotu zamówienia, ze wskazaniem nazwy i pozycji opisu przedmiotu zamówienia, których dotyczy. Opis zaproponowanych rozwiązań równoważnych powinien być dołączony do oferty i na tyle szczegółowy, żeby Zamawiający przy ocenie oferty mógł ocenić spełnienie </w:t>
      </w:r>
      <w:r w:rsidRPr="003A1980">
        <w:lastRenderedPageBreak/>
        <w:t>wymagań dotyczących ich parametrów technicznych oraz rozstrzygnąć, czy zaproponowane rozwiązania są równoważne.</w:t>
      </w:r>
    </w:p>
    <w:p w:rsidR="002D11FA" w:rsidRDefault="002D11FA" w:rsidP="004A6C74">
      <w:pPr>
        <w:spacing w:after="0"/>
        <w:ind w:left="709" w:right="567"/>
        <w:jc w:val="both"/>
      </w:pPr>
    </w:p>
    <w:p w:rsidR="002D11FA" w:rsidRDefault="002D11FA" w:rsidP="007C2BF7">
      <w:pPr>
        <w:spacing w:after="0"/>
        <w:ind w:left="709" w:hanging="709"/>
        <w:jc w:val="both"/>
      </w:pPr>
      <w:r>
        <w:t xml:space="preserve">3)      </w:t>
      </w:r>
      <w:r w:rsidR="007C2BF7">
        <w:t xml:space="preserve">  </w:t>
      </w:r>
      <w:r>
        <w:t>Wyroby medyczne o których mowa w pkt. 1 muszą być</w:t>
      </w:r>
      <w:r w:rsidRPr="00F1737F">
        <w:t xml:space="preserve"> dopu</w:t>
      </w:r>
      <w:r>
        <w:t>szczone do sprzedaży i posiadać</w:t>
      </w:r>
      <w:r w:rsidRPr="00F1737F">
        <w:t xml:space="preserve"> wymogi określone w Ustawie z dnia z dnia 20 maja 2010 r o wy</w:t>
      </w:r>
      <w:r w:rsidR="007C2BF7">
        <w:t>robach medycznych (Dz. U  z </w:t>
      </w:r>
      <w:r>
        <w:t>2019 poz. 175</w:t>
      </w:r>
      <w:r w:rsidRPr="00F1737F">
        <w:t xml:space="preserve">) (świadectwa dopuszczenia do obrotu, deklaracja zgodności, dokumenty informujące o oznakowaniu produktów znakiem CE). </w:t>
      </w:r>
    </w:p>
    <w:p w:rsidR="00830AC4" w:rsidRPr="00865281" w:rsidRDefault="00830AC4" w:rsidP="004A6C74">
      <w:pPr>
        <w:spacing w:after="0"/>
        <w:ind w:left="709" w:right="567"/>
        <w:jc w:val="both"/>
      </w:pPr>
    </w:p>
    <w:p w:rsidR="00D011B5" w:rsidRDefault="002D11FA" w:rsidP="002E61F8">
      <w:pPr>
        <w:spacing w:after="0"/>
        <w:jc w:val="both"/>
      </w:pPr>
      <w:r>
        <w:t>4</w:t>
      </w:r>
      <w:r w:rsidR="00AC1081" w:rsidRPr="00865281">
        <w:t>)</w:t>
      </w:r>
      <w:r w:rsidR="00AC1081" w:rsidRPr="00865281">
        <w:tab/>
        <w:t>Przedmiot zamówie</w:t>
      </w:r>
      <w:r w:rsidR="00F65888" w:rsidRPr="00865281">
        <w:t>nia został podzielony na części</w:t>
      </w:r>
      <w:r w:rsidR="00C81C1F" w:rsidRPr="00865281">
        <w:t>:</w:t>
      </w:r>
    </w:p>
    <w:p w:rsidR="002E61F8" w:rsidRDefault="002E61F8" w:rsidP="002E61F8">
      <w:pPr>
        <w:spacing w:after="0"/>
        <w:jc w:val="both"/>
      </w:pPr>
    </w:p>
    <w:p w:rsidR="00686FD4" w:rsidRDefault="00B91DE2" w:rsidP="00686FD4">
      <w:pPr>
        <w:spacing w:after="0"/>
        <w:ind w:left="1843" w:hanging="1843"/>
      </w:pPr>
      <w:r>
        <w:t xml:space="preserve">              </w:t>
      </w:r>
      <w:r w:rsidR="00686FD4">
        <w:t>Część nr     1: Opatrunki specjalistyczne 1</w:t>
      </w:r>
    </w:p>
    <w:p w:rsidR="00686FD4" w:rsidRDefault="00686FD4" w:rsidP="00686FD4">
      <w:pPr>
        <w:spacing w:after="0"/>
        <w:ind w:left="1843" w:hanging="1134"/>
      </w:pPr>
      <w:r>
        <w:t xml:space="preserve">Część nr     2: </w:t>
      </w:r>
      <w:r w:rsidR="00B91602" w:rsidRPr="00B91602">
        <w:t>Opatrunki specjalistyczne 2</w:t>
      </w:r>
    </w:p>
    <w:p w:rsidR="00686FD4" w:rsidRDefault="00686FD4" w:rsidP="00686FD4">
      <w:pPr>
        <w:spacing w:after="0"/>
        <w:ind w:left="1843" w:hanging="1134"/>
      </w:pPr>
      <w:r>
        <w:t xml:space="preserve">Część nr     3: </w:t>
      </w:r>
      <w:r w:rsidR="00B91602">
        <w:t>Opatrunki specjalistyczne 3</w:t>
      </w:r>
    </w:p>
    <w:p w:rsidR="00686FD4" w:rsidRDefault="00686FD4" w:rsidP="00686FD4">
      <w:pPr>
        <w:spacing w:after="0"/>
        <w:ind w:left="1843" w:hanging="1134"/>
      </w:pPr>
      <w:r>
        <w:t xml:space="preserve">Część nr     4: </w:t>
      </w:r>
      <w:r w:rsidR="00B91602" w:rsidRPr="00B91602">
        <w:t>Pieluszki dla dzieci</w:t>
      </w:r>
    </w:p>
    <w:p w:rsidR="00686FD4" w:rsidRDefault="00686FD4" w:rsidP="00686FD4">
      <w:pPr>
        <w:spacing w:after="0"/>
        <w:ind w:left="1843" w:hanging="1134"/>
      </w:pPr>
      <w:r>
        <w:t xml:space="preserve">Część nr     5: </w:t>
      </w:r>
      <w:r w:rsidR="00B91602" w:rsidRPr="00B91602">
        <w:t xml:space="preserve">Lignina w rolce </w:t>
      </w:r>
    </w:p>
    <w:p w:rsidR="00686FD4" w:rsidRDefault="00686FD4" w:rsidP="00686FD4">
      <w:pPr>
        <w:spacing w:after="0"/>
        <w:ind w:left="1843" w:hanging="1134"/>
      </w:pPr>
      <w:r>
        <w:t xml:space="preserve">Część nr     6: </w:t>
      </w:r>
      <w:r w:rsidR="00B91602" w:rsidRPr="00B91602">
        <w:t xml:space="preserve">Plastry </w:t>
      </w:r>
    </w:p>
    <w:p w:rsidR="00686FD4" w:rsidRDefault="00686FD4" w:rsidP="00686FD4">
      <w:pPr>
        <w:spacing w:after="0"/>
        <w:ind w:left="1843" w:hanging="1134"/>
      </w:pPr>
      <w:r>
        <w:t xml:space="preserve">Część nr     7: </w:t>
      </w:r>
      <w:r w:rsidR="00B91602">
        <w:t>Opatrunki 1</w:t>
      </w:r>
    </w:p>
    <w:p w:rsidR="00686FD4" w:rsidRDefault="00686FD4" w:rsidP="00686FD4">
      <w:pPr>
        <w:spacing w:after="0"/>
        <w:ind w:left="1843" w:hanging="1134"/>
      </w:pPr>
      <w:r>
        <w:t xml:space="preserve">Część nr     8: </w:t>
      </w:r>
      <w:r w:rsidR="00B91602">
        <w:t>Opatrunki 2</w:t>
      </w:r>
    </w:p>
    <w:p w:rsidR="00686FD4" w:rsidRDefault="00686FD4" w:rsidP="00686FD4">
      <w:pPr>
        <w:spacing w:after="0"/>
        <w:ind w:left="1843" w:hanging="1134"/>
      </w:pPr>
      <w:r>
        <w:t xml:space="preserve">Część nr     9: </w:t>
      </w:r>
      <w:r w:rsidR="00B91602" w:rsidRPr="00B91602">
        <w:t>Bandaże</w:t>
      </w:r>
    </w:p>
    <w:p w:rsidR="00686FD4" w:rsidRDefault="00686FD4" w:rsidP="00686FD4">
      <w:pPr>
        <w:spacing w:after="0"/>
        <w:ind w:left="1843" w:hanging="1134"/>
      </w:pPr>
      <w:r>
        <w:t xml:space="preserve">Część nr   10: </w:t>
      </w:r>
      <w:r w:rsidR="00B91602" w:rsidRPr="00B91602">
        <w:t>Siatkowy rękaw</w:t>
      </w:r>
    </w:p>
    <w:p w:rsidR="00686FD4" w:rsidRDefault="00686FD4" w:rsidP="00686FD4">
      <w:pPr>
        <w:spacing w:after="0"/>
        <w:ind w:left="1843" w:hanging="1134"/>
      </w:pPr>
      <w:r>
        <w:t xml:space="preserve">Część nr   11: </w:t>
      </w:r>
      <w:r w:rsidR="00B91602" w:rsidRPr="00B91602">
        <w:t>Serwety</w:t>
      </w:r>
    </w:p>
    <w:p w:rsidR="00D04FA6" w:rsidRPr="00D04FA6" w:rsidRDefault="00686FD4" w:rsidP="00686FD4">
      <w:pPr>
        <w:spacing w:after="0"/>
        <w:ind w:left="1843" w:hanging="1134"/>
      </w:pPr>
      <w:r>
        <w:t xml:space="preserve">Część nr   12: </w:t>
      </w:r>
      <w:r w:rsidR="00B91602" w:rsidRPr="00B91602">
        <w:t>Bandaż elastyczny kohezyjny</w:t>
      </w:r>
    </w:p>
    <w:p w:rsidR="00686FD4" w:rsidRDefault="00686FD4" w:rsidP="00686FD4">
      <w:pPr>
        <w:spacing w:after="0"/>
        <w:ind w:firstLine="709"/>
        <w:jc w:val="both"/>
      </w:pPr>
      <w:r>
        <w:t xml:space="preserve">Część nr   13: </w:t>
      </w:r>
      <w:r w:rsidR="00B91602" w:rsidRPr="00B91602">
        <w:t>Kompresy</w:t>
      </w:r>
      <w:r w:rsidR="00B91602">
        <w:t xml:space="preserve"> jałowe</w:t>
      </w:r>
    </w:p>
    <w:p w:rsidR="000024A1" w:rsidRDefault="00686FD4" w:rsidP="00686FD4">
      <w:pPr>
        <w:spacing w:after="0"/>
        <w:ind w:firstLine="709"/>
        <w:jc w:val="both"/>
      </w:pPr>
      <w:r>
        <w:t xml:space="preserve">Część nr   14: </w:t>
      </w:r>
      <w:r w:rsidR="00B91602" w:rsidRPr="00B91602">
        <w:t>Kompresy</w:t>
      </w:r>
      <w:r w:rsidR="00B91602">
        <w:t xml:space="preserve"> niejałowe</w:t>
      </w:r>
    </w:p>
    <w:p w:rsidR="00686FD4" w:rsidRPr="00865281" w:rsidRDefault="00686FD4" w:rsidP="00686FD4">
      <w:pPr>
        <w:spacing w:after="0"/>
        <w:ind w:firstLine="709"/>
        <w:jc w:val="both"/>
      </w:pPr>
    </w:p>
    <w:p w:rsidR="00AC1081" w:rsidRPr="00865281" w:rsidRDefault="00AC1081" w:rsidP="00A50FC6">
      <w:pPr>
        <w:ind w:left="709"/>
        <w:jc w:val="both"/>
      </w:pPr>
      <w:r w:rsidRPr="00865281">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2D11FA" w:rsidP="00F5765D">
      <w:pPr>
        <w:ind w:left="709" w:hanging="709"/>
        <w:jc w:val="both"/>
      </w:pPr>
      <w:r>
        <w:t>5</w:t>
      </w:r>
      <w:r w:rsidR="00AC1081" w:rsidRPr="00865281">
        <w:t>)</w:t>
      </w:r>
      <w:r w:rsidR="00AC1081" w:rsidRPr="00865281">
        <w:tab/>
      </w:r>
      <w:r w:rsidR="00AC1081" w:rsidRPr="00203AEE">
        <w:t>Miejscem realizac</w:t>
      </w:r>
      <w:r w:rsidR="00EC62AC" w:rsidRPr="00203AEE">
        <w:t xml:space="preserve">ji przedmiotu zamówienia będzie: </w:t>
      </w:r>
      <w:r w:rsidR="00FB7DF9">
        <w:t>Apteka</w:t>
      </w:r>
      <w:r w:rsidR="00561BBD" w:rsidRPr="00203AEE">
        <w:t xml:space="preserve"> </w:t>
      </w:r>
      <w:r w:rsidR="002C062D" w:rsidRPr="00203AEE">
        <w:t>Szpitala Zamawiają</w:t>
      </w:r>
      <w:r w:rsidR="001656FB" w:rsidRPr="00203AEE">
        <w:t>cego</w:t>
      </w:r>
      <w:r w:rsidR="00EC62AC" w:rsidRPr="00203AEE">
        <w:t>.</w:t>
      </w:r>
    </w:p>
    <w:p w:rsidR="00AC1081" w:rsidRDefault="002D11FA" w:rsidP="00F5765D">
      <w:pPr>
        <w:ind w:left="709" w:hanging="709"/>
        <w:jc w:val="both"/>
      </w:pPr>
      <w:r>
        <w:t>6</w:t>
      </w:r>
      <w:r w:rsidR="00AC1081" w:rsidRPr="00865281">
        <w:t>)</w:t>
      </w:r>
      <w:r w:rsidR="00AC1081" w:rsidRPr="00865281">
        <w:tab/>
        <w:t>Nazwy i kody dotyczące przedmiotu zamówienia określone zgodnie ze Wspólnym Słownikiem Zamówień (CPV):</w:t>
      </w:r>
      <w:r w:rsidR="00BA78CF">
        <w:t xml:space="preserve"> </w:t>
      </w:r>
    </w:p>
    <w:p w:rsidR="00B41DC0" w:rsidRPr="00865281" w:rsidRDefault="00792E52" w:rsidP="00BA78CF">
      <w:pPr>
        <w:jc w:val="both"/>
      </w:pPr>
      <w:r>
        <w:t xml:space="preserve">      </w:t>
      </w:r>
      <w:bookmarkStart w:id="0" w:name="_GoBack"/>
      <w:bookmarkEnd w:id="0"/>
      <w:r w:rsidR="006246E2" w:rsidRPr="006246E2">
        <w:t>CPV 33141110-4, 33771200-7, 33141112-8, 33141113-4, 33141119-7</w:t>
      </w:r>
      <w:r w:rsidR="00A81209">
        <w:t xml:space="preserve">, </w:t>
      </w:r>
      <w:r w:rsidR="00A81209" w:rsidRPr="00A81209">
        <w:t>33141114-2</w:t>
      </w:r>
      <w:r>
        <w:t xml:space="preserve">, </w:t>
      </w:r>
      <w:r w:rsidRPr="00792E52">
        <w:t>33141111-1</w:t>
      </w:r>
    </w:p>
    <w:p w:rsidR="00AD56BD" w:rsidRPr="00AD56BD" w:rsidRDefault="00AD56BD"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A672A2" w:rsidRDefault="00BA1939" w:rsidP="00E7752F">
      <w:pPr>
        <w:jc w:val="both"/>
        <w:rPr>
          <w:b/>
        </w:rPr>
      </w:pPr>
      <w:r>
        <w:rPr>
          <w:b/>
        </w:rPr>
        <w:t xml:space="preserve">4.1.    </w:t>
      </w:r>
      <w:r w:rsidR="00444918" w:rsidRPr="00444918">
        <w:rPr>
          <w:b/>
        </w:rPr>
        <w:t>Do dnia 31.10.2022 r.</w:t>
      </w:r>
    </w:p>
    <w:p w:rsidR="001A3DCC" w:rsidRPr="00A672A2" w:rsidRDefault="001A3DCC"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EC4D1C" w:rsidRPr="00AC1081" w:rsidTr="008F1666">
        <w:tc>
          <w:tcPr>
            <w:tcW w:w="9073" w:type="dxa"/>
            <w:shd w:val="clear" w:color="auto" w:fill="E7E6E6"/>
          </w:tcPr>
          <w:p w:rsidR="00EC4D1C" w:rsidRPr="00493066" w:rsidRDefault="00EC4D1C" w:rsidP="00EC4D1C">
            <w:pPr>
              <w:jc w:val="both"/>
              <w:rPr>
                <w:b/>
              </w:rPr>
            </w:pPr>
            <w:r>
              <w:rPr>
                <w:b/>
              </w:rPr>
              <w:t xml:space="preserve">5. </w:t>
            </w:r>
            <w:r w:rsidRPr="008177EA">
              <w:rPr>
                <w:b/>
              </w:rPr>
              <w:t>Informacje o przewidywany</w:t>
            </w:r>
            <w:r>
              <w:rPr>
                <w:b/>
              </w:rPr>
              <w:t>ch zamówieniach uzupełniających, zmianach umowy.</w:t>
            </w:r>
          </w:p>
        </w:tc>
      </w:tr>
    </w:tbl>
    <w:p w:rsidR="00EC4D1C" w:rsidRPr="00AC1081" w:rsidRDefault="00EC4D1C" w:rsidP="008F1666">
      <w:pPr>
        <w:jc w:val="both"/>
      </w:pPr>
    </w:p>
    <w:p w:rsidR="00EC4D1C" w:rsidRDefault="00EC4D1C" w:rsidP="008F1666">
      <w:pPr>
        <w:ind w:left="567" w:hanging="567"/>
        <w:jc w:val="both"/>
      </w:pPr>
      <w:r>
        <w:t xml:space="preserve">5.1.   </w:t>
      </w:r>
      <w:r w:rsidRPr="00AC1081">
        <w:t>Zamawiający</w:t>
      </w:r>
      <w:r>
        <w:t xml:space="preserve"> nie przewiduje możliwości</w:t>
      </w:r>
      <w:r w:rsidRPr="00AC1081">
        <w:t xml:space="preserve"> udzielenia zamówień, o któ</w:t>
      </w:r>
      <w:r>
        <w:t>rych mowa w art. 67 ust. 1  pkt 7</w:t>
      </w:r>
      <w:r w:rsidRPr="00AC1081">
        <w:t xml:space="preserve"> PZP</w:t>
      </w:r>
    </w:p>
    <w:p w:rsidR="00EC4D1C" w:rsidRDefault="00EC4D1C" w:rsidP="00EC4D1C">
      <w:pPr>
        <w:jc w:val="both"/>
      </w:pPr>
      <w:r>
        <w:t>5.2.   Zamawiający przewiduje możliwość udzielenia zamówień zgodnie z art. 144 ust 1 pkt.6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lastRenderedPageBreak/>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w:t>
      </w:r>
      <w:r w:rsidR="00AC1081" w:rsidRPr="00AC1081">
        <w:lastRenderedPageBreak/>
        <w:t xml:space="preserve">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w:t>
      </w:r>
      <w:r w:rsidR="005213DA">
        <w:t>elenie zamówienia</w:t>
      </w:r>
      <w:r w:rsidR="003A2E86">
        <w:t>,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5213DA">
        <w:t xml:space="preserve"> o udzielenie zamówienia, </w:t>
      </w:r>
      <w:r w:rsidR="00E25D59">
        <w:t>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EB0D89" w:rsidRDefault="00B018FD" w:rsidP="00EB0D89">
      <w:pPr>
        <w:spacing w:after="0"/>
        <w:ind w:left="709" w:hanging="709"/>
        <w:jc w:val="both"/>
      </w:pPr>
      <w:r>
        <w:lastRenderedPageBreak/>
        <w:t>7.8.</w:t>
      </w:r>
      <w:r w:rsidR="00E25D59" w:rsidRPr="005B7B81">
        <w:t xml:space="preserve">   </w:t>
      </w:r>
      <w:r w:rsidR="00EB0D89" w:rsidRPr="005B7B81">
        <w:t>W toku badania i oceny ofert Zamawiający może żądać dostarczenia przez Wykonawcę</w:t>
      </w:r>
      <w:r w:rsidR="00EB0D89">
        <w:t xml:space="preserve"> w </w:t>
      </w:r>
      <w:r w:rsidR="00EB0D89" w:rsidRPr="001D74B1">
        <w:t>ramach wyjaśnień dotyczących treści złożonych ofert.</w:t>
      </w:r>
      <w:r w:rsidR="00EB0D89">
        <w:t>:</w:t>
      </w:r>
    </w:p>
    <w:p w:rsidR="00CB5378" w:rsidRDefault="00CB5378" w:rsidP="00EB0D89">
      <w:pPr>
        <w:spacing w:after="0"/>
        <w:ind w:left="709" w:hanging="709"/>
        <w:jc w:val="both"/>
      </w:pPr>
      <w:r>
        <w:t xml:space="preserve">              a</w:t>
      </w:r>
      <w:r w:rsidRPr="00CB5378">
        <w:t xml:space="preserve">) </w:t>
      </w:r>
      <w:r w:rsidR="00A6697E">
        <w:t>dokumentów (kompletnych) wymaganych</w:t>
      </w:r>
      <w:r w:rsidR="00A6697E" w:rsidRPr="00A6697E">
        <w:t xml:space="preserve"> przepisami</w:t>
      </w:r>
      <w:r w:rsidR="008C1A71">
        <w:t xml:space="preserve"> ustawy z dnia 20 maja 2010 r o </w:t>
      </w:r>
      <w:r w:rsidR="00A6697E" w:rsidRPr="00A6697E">
        <w:t>wyrobach medycznych tj. odpowiednio  dla kl. I – wyroby medyczne nie sterylne – Deklarację Zgodności, dla kl. I – wyroby sterylne i klasy II a -  deklarację zgodności + CE, dla kl. II b i III – wpis/zgłoszenie do rejestru wyrobów medycznych i podmiotów odpowiedzialnych za ich wprowadzenie  do obrotu i używania, a w przypadku wyrobów , które zostały wprowadzone do obrotu i używania  na terenie UE przed 1 maja 2004 r dokument potwierdzający wpis do odpowiedniego rejestru na terenie UE., przy czym WYKONAWCA ma obowiązek opisania na dokumencie, której części i której pozycji asortymentowej dokument dotyczy.</w:t>
      </w:r>
    </w:p>
    <w:p w:rsidR="00090C6A" w:rsidRDefault="00CB5378" w:rsidP="00090C6A">
      <w:pPr>
        <w:spacing w:after="0"/>
        <w:ind w:left="709"/>
        <w:jc w:val="both"/>
      </w:pPr>
      <w:r>
        <w:t>b</w:t>
      </w:r>
      <w:r w:rsidR="0000236A">
        <w:t xml:space="preserve">) </w:t>
      </w:r>
      <w:r w:rsidR="002762AE">
        <w:t>materiałów informacyjnych</w:t>
      </w:r>
      <w:r w:rsidR="002762AE" w:rsidRPr="002762AE">
        <w:t xml:space="preserve"> (opisy, strony katalogowe</w:t>
      </w:r>
      <w:r w:rsidR="00FD31A5">
        <w:t xml:space="preserve">, instrukcje użytkowania w </w:t>
      </w:r>
      <w:r w:rsidR="00CA7207">
        <w:t>j. polskim</w:t>
      </w:r>
      <w:r w:rsidR="002762AE" w:rsidRPr="002762AE">
        <w:t>) oferowanego prze</w:t>
      </w:r>
      <w:r w:rsidR="00441DA8">
        <w:t>dmiotu zamówienia</w:t>
      </w:r>
      <w:r w:rsidR="002762AE" w:rsidRPr="002762AE">
        <w:t>; potwierdzające spełnienie wymagań określonych przez Zamawiającego w formula</w:t>
      </w:r>
      <w:r w:rsidR="0000236A">
        <w:t xml:space="preserve">rzach cenowych </w:t>
      </w:r>
      <w:r w:rsidR="002762AE" w:rsidRPr="002762AE">
        <w:t>- na stronach katalogowych, opisach należy czytelnie oznakować każdą oferow</w:t>
      </w:r>
      <w:r w:rsidR="002762AE">
        <w:t>aną pozycję, (np. dotyczy części</w:t>
      </w:r>
      <w:r w:rsidR="002762AE" w:rsidRPr="002762AE">
        <w:t xml:space="preserve"> nr. 6 poz. 2).</w:t>
      </w:r>
      <w:r w:rsidR="00787656">
        <w:t xml:space="preserve"> </w:t>
      </w:r>
      <w:r w:rsidR="00787656" w:rsidRPr="00787656">
        <w:t xml:space="preserve">Karty badań technicznych - </w:t>
      </w:r>
      <w:r w:rsidR="00090C6A">
        <w:t>dotyczy części nr 13</w:t>
      </w:r>
      <w:r w:rsidR="00B87794">
        <w:t xml:space="preserve"> i 14</w:t>
      </w:r>
    </w:p>
    <w:p w:rsidR="00EB0D89" w:rsidRPr="00944694" w:rsidRDefault="00CB5378" w:rsidP="00EB0D89">
      <w:pPr>
        <w:spacing w:after="0"/>
        <w:ind w:left="709"/>
        <w:jc w:val="both"/>
      </w:pPr>
      <w:r>
        <w:t>c</w:t>
      </w:r>
      <w:r w:rsidR="00EB0D89">
        <w:t xml:space="preserve">) </w:t>
      </w:r>
      <w:r w:rsidR="002D01BB" w:rsidRPr="002D01BB">
        <w:t>próbek (w ilo</w:t>
      </w:r>
      <w:r w:rsidR="002D01BB" w:rsidRPr="002D01BB">
        <w:rPr>
          <w:rFonts w:hint="cs"/>
        </w:rPr>
        <w:t>ś</w:t>
      </w:r>
      <w:r w:rsidR="002D01BB" w:rsidRPr="002D01BB">
        <w:t>ci jednego najmniejszego opakowania) poszczególnych asortymentów wyszczególnione w za</w:t>
      </w:r>
      <w:r w:rsidR="002D01BB" w:rsidRPr="002D01BB">
        <w:rPr>
          <w:rFonts w:hint="cs"/>
        </w:rPr>
        <w:t>łą</w:t>
      </w:r>
      <w:r w:rsidR="002D01BB" w:rsidRPr="002D01BB">
        <w:t>czniku nr. 2 formularz cenowy. Próbki nie podlegaj</w:t>
      </w:r>
      <w:r w:rsidR="002D01BB" w:rsidRPr="002D01BB">
        <w:rPr>
          <w:rFonts w:hint="cs"/>
        </w:rPr>
        <w:t>ą</w:t>
      </w:r>
      <w:r w:rsidR="002D01BB" w:rsidRPr="002D01BB">
        <w:t xml:space="preserve"> zwrotowi, ich warto</w:t>
      </w:r>
      <w:r w:rsidR="002D01BB" w:rsidRPr="002D01BB">
        <w:rPr>
          <w:rFonts w:hint="cs"/>
        </w:rPr>
        <w:t>ść</w:t>
      </w:r>
      <w:r w:rsidR="002D01BB" w:rsidRPr="002D01BB">
        <w:t xml:space="preserve"> Wykonawca skalkuluje w cen</w:t>
      </w:r>
      <w:r w:rsidR="002D01BB" w:rsidRPr="002D01BB">
        <w:rPr>
          <w:rFonts w:hint="cs"/>
        </w:rPr>
        <w:t>ę</w:t>
      </w:r>
      <w:r w:rsidR="002D01BB" w:rsidRPr="002D01BB">
        <w:t xml:space="preserve"> oferty. Na opakowaniach nale</w:t>
      </w:r>
      <w:r w:rsidR="002D01BB" w:rsidRPr="002D01BB">
        <w:rPr>
          <w:rFonts w:hint="cs"/>
        </w:rPr>
        <w:t>ż</w:t>
      </w:r>
      <w:r w:rsidR="002D01BB" w:rsidRPr="002D01BB">
        <w:t>y opisa</w:t>
      </w:r>
      <w:r w:rsidR="002D01BB" w:rsidRPr="002D01BB">
        <w:rPr>
          <w:rFonts w:hint="cs"/>
        </w:rPr>
        <w:t>ć</w:t>
      </w:r>
      <w:r w:rsidR="002D01BB">
        <w:t xml:space="preserve"> nr. części i </w:t>
      </w:r>
      <w:r w:rsidR="002D01BB" w:rsidRPr="002D01BB">
        <w:t>pozycj</w:t>
      </w:r>
      <w:r w:rsidR="002D01BB" w:rsidRPr="002D01BB">
        <w:rPr>
          <w:rFonts w:hint="cs"/>
        </w:rPr>
        <w:t>ę</w:t>
      </w:r>
      <w:r w:rsidR="002D01BB" w:rsidRPr="002D01BB">
        <w:t>.</w:t>
      </w:r>
    </w:p>
    <w:p w:rsidR="001A059A" w:rsidRPr="00AC1081" w:rsidRDefault="001A059A" w:rsidP="00EB0D89">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B6518C" w:rsidP="00763928">
      <w:pPr>
        <w:widowControl w:val="0"/>
        <w:suppressAutoHyphens/>
        <w:spacing w:after="0" w:line="240" w:lineRule="auto"/>
        <w:ind w:left="709"/>
        <w:jc w:val="both"/>
        <w:rPr>
          <w:rFonts w:ascii="Calibri" w:hAnsi="Calibri"/>
        </w:rPr>
      </w:pPr>
      <w:r>
        <w:rPr>
          <w:rFonts w:ascii="Calibri" w:hAnsi="Calibri"/>
        </w:rPr>
        <w:t xml:space="preserve">Pani </w:t>
      </w:r>
      <w:r w:rsidR="006246E2">
        <w:rPr>
          <w:rFonts w:ascii="Calibri" w:hAnsi="Calibri"/>
        </w:rPr>
        <w:t>Marzena Saczek</w:t>
      </w:r>
      <w:r w:rsidR="00D80A7D">
        <w:rPr>
          <w:rFonts w:ascii="Calibri" w:hAnsi="Calibri"/>
        </w:rPr>
        <w:t xml:space="preserve">,   </w:t>
      </w:r>
      <w:r w:rsidR="00C35BD2">
        <w:rPr>
          <w:rFonts w:ascii="Calibri" w:hAnsi="Calibri"/>
        </w:rPr>
        <w:t xml:space="preserve">Pani </w:t>
      </w:r>
      <w:r w:rsidR="006246E2">
        <w:rPr>
          <w:rFonts w:ascii="Calibri" w:hAnsi="Calibri"/>
        </w:rPr>
        <w:t>Elżbieta Jarmuziewicz</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005213DA">
        <w:t xml:space="preserve"> w rozumieniu ustawy z </w:t>
      </w:r>
      <w:r w:rsidRPr="00AC1081">
        <w:t>dnia 18 lipca 2002 r. o świadc</w:t>
      </w:r>
      <w:r w:rsidR="005213DA">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 xml:space="preserve">ów komunikacji elektronicznej </w:t>
      </w:r>
      <w:r w:rsidR="002334CF">
        <w:lastRenderedPageBreak/>
        <w:t>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832FA4" w:rsidRDefault="00AC1081" w:rsidP="00E7752F">
      <w:pPr>
        <w:jc w:val="both"/>
      </w:pPr>
      <w:r w:rsidRPr="00AC1081">
        <w:t xml:space="preserve">9.1. </w:t>
      </w:r>
      <w:r w:rsidRPr="00AC1081">
        <w:tab/>
        <w:t>Zamawiający</w:t>
      </w:r>
      <w:r w:rsidR="00536A73">
        <w:t xml:space="preserve"> nie wymaga wniesienia wadium.</w:t>
      </w:r>
    </w:p>
    <w:p w:rsidR="00955483" w:rsidRPr="00AC1081" w:rsidRDefault="0095548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Pr="00AC1081" w:rsidRDefault="00AC1081" w:rsidP="00534176">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C1081" w:rsidRPr="00534176" w:rsidRDefault="00AC1081"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536A73" w:rsidP="00B90A94">
      <w:pPr>
        <w:ind w:left="709" w:hanging="709"/>
        <w:jc w:val="both"/>
      </w:pPr>
      <w:r>
        <w:t xml:space="preserve">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lastRenderedPageBreak/>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72587C" w:rsidRPr="00AC1081" w:rsidRDefault="004A0147" w:rsidP="00CA7387">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2587C">
      <w:pPr>
        <w:ind w:left="851" w:hanging="851"/>
        <w:jc w:val="both"/>
      </w:pPr>
      <w:r w:rsidRPr="00AC1081">
        <w:t xml:space="preserve">11.7. </w:t>
      </w:r>
      <w:r w:rsidRPr="00AC1081">
        <w:tab/>
        <w:t xml:space="preserve">Ofertę można złożyć w kopercie lub innym nieprzeźroczystym opakowaniu. Koperta </w:t>
      </w:r>
      <w:r w:rsidR="0072587C">
        <w:t xml:space="preserve">  </w:t>
      </w:r>
      <w:r w:rsidRPr="00AC1081">
        <w:t>(opakowanie)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AC1081" w:rsidRPr="00AC1081" w:rsidRDefault="00AC1081" w:rsidP="00E7752F">
            <w:pPr>
              <w:jc w:val="both"/>
            </w:pPr>
            <w:r w:rsidRPr="00AC1081">
              <w:t>Oferta – przetarg nieograniczony na:</w:t>
            </w:r>
          </w:p>
          <w:p w:rsidR="00AC1081" w:rsidRPr="00327149" w:rsidRDefault="0046362E" w:rsidP="00E7752F">
            <w:pPr>
              <w:jc w:val="both"/>
            </w:pPr>
            <w:r w:rsidRPr="00327149">
              <w:t>„</w:t>
            </w:r>
            <w:r w:rsidR="00327149" w:rsidRPr="00327149">
              <w:rPr>
                <w:b/>
              </w:rPr>
              <w:t>Dostawa</w:t>
            </w:r>
            <w:r w:rsidR="00CA7387" w:rsidRPr="00CA7387">
              <w:rPr>
                <w:b/>
              </w:rPr>
              <w:t xml:space="preserve"> </w:t>
            </w:r>
            <w:r w:rsidR="00B240CD" w:rsidRPr="00B240CD">
              <w:rPr>
                <w:b/>
              </w:rPr>
              <w:t>materiałów opatrunkowych i pieluch jednorazowych dla dzieci z podziałem na części</w:t>
            </w:r>
            <w:r w:rsidR="00B240CD">
              <w:rPr>
                <w:b/>
              </w:rPr>
              <w:t>”</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AC1081" w:rsidRPr="00AC1081" w:rsidRDefault="00C61687" w:rsidP="0099553F">
      <w:pPr>
        <w:ind w:left="709" w:hanging="709"/>
        <w:jc w:val="both"/>
      </w:pPr>
      <w:r>
        <w:rPr>
          <w:noProof/>
          <w:lang w:eastAsia="pl-PL"/>
        </w:rPr>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lastRenderedPageBreak/>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zwal</w:t>
      </w:r>
      <w:r w:rsidR="005213DA">
        <w:t xml:space="preserve">czaniu nieuczciwej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Pr="00AC1081" w:rsidRDefault="00AA6C2A" w:rsidP="0099553F">
      <w:pPr>
        <w:ind w:left="709" w:hanging="709"/>
        <w:jc w:val="both"/>
      </w:pPr>
      <w:r>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D47FF" w:rsidRPr="00AC1081" w:rsidRDefault="009D47FF" w:rsidP="009D47F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580FC4">
        <w:rPr>
          <w:b/>
        </w:rPr>
        <w:t>02.10</w:t>
      </w:r>
      <w:r w:rsidR="00251531">
        <w:rPr>
          <w:b/>
        </w:rPr>
        <w:t>.2020</w:t>
      </w:r>
      <w:r w:rsidR="00313023">
        <w:rPr>
          <w:b/>
        </w:rPr>
        <w:t xml:space="preserve"> r. do godz. 12</w:t>
      </w:r>
      <w:r w:rsidR="00F73816" w:rsidRPr="001D6680">
        <w:rPr>
          <w:b/>
        </w:rPr>
        <w:t>:00</w:t>
      </w:r>
      <w:r w:rsidR="00576FA0" w:rsidRPr="001D6680">
        <w:rPr>
          <w:b/>
        </w:rPr>
        <w:t>,</w:t>
      </w:r>
      <w:r w:rsidR="00843712" w:rsidRPr="00BA06D5">
        <w:t xml:space="preserve"> </w:t>
      </w:r>
      <w:r w:rsidR="00251531" w:rsidRPr="00251531">
        <w:t xml:space="preserve">Przeworsk </w:t>
      </w:r>
      <w:r w:rsidR="00251531">
        <w:t xml:space="preserve">ul. </w:t>
      </w:r>
      <w:r w:rsidR="00843712" w:rsidRPr="00BA06D5">
        <w:t>S</w:t>
      </w:r>
      <w:r w:rsidR="00C54E1C" w:rsidRPr="00BA06D5">
        <w:t>z</w:t>
      </w:r>
      <w:r w:rsidR="00251531">
        <w:t xml:space="preserve">pitalna 16, 37- 200 </w:t>
      </w:r>
      <w:r w:rsidR="00251531" w:rsidRPr="00251531">
        <w:t>Przeworsk</w:t>
      </w:r>
      <w:r w:rsidR="00251531">
        <w:t xml:space="preserve"> – sekretariat.</w:t>
      </w:r>
    </w:p>
    <w:p w:rsidR="00843712" w:rsidRPr="00BA06D5" w:rsidRDefault="00FA4EE0" w:rsidP="008F36D5">
      <w:pPr>
        <w:ind w:left="709" w:hanging="709"/>
      </w:pPr>
      <w:r w:rsidRPr="00BA06D5">
        <w:lastRenderedPageBreak/>
        <w:t xml:space="preserve">12.2    </w:t>
      </w:r>
      <w:r w:rsidR="008F36D5">
        <w:t xml:space="preserve">  </w:t>
      </w:r>
      <w:r w:rsidR="00AC1081" w:rsidRPr="00BA06D5">
        <w:t xml:space="preserve">Otwarcie ofert </w:t>
      </w:r>
      <w:r w:rsidRPr="00BA06D5">
        <w:t xml:space="preserve">nastąpi dnia </w:t>
      </w:r>
      <w:r w:rsidR="00580FC4">
        <w:rPr>
          <w:b/>
        </w:rPr>
        <w:t>02.10</w:t>
      </w:r>
      <w:r w:rsidR="00251531">
        <w:rPr>
          <w:b/>
        </w:rPr>
        <w:t>.2020</w:t>
      </w:r>
      <w:r w:rsidR="00313023">
        <w:rPr>
          <w:b/>
        </w:rPr>
        <w:t xml:space="preserve"> r. o godz. 12:3</w:t>
      </w:r>
      <w:r w:rsidR="00F73816" w:rsidRPr="00BA06D5">
        <w:rPr>
          <w:b/>
        </w:rPr>
        <w:t>0</w:t>
      </w:r>
      <w:r w:rsidR="00F73816" w:rsidRPr="00BA06D5">
        <w:t xml:space="preserve"> </w:t>
      </w:r>
      <w:r w:rsidR="00251531" w:rsidRPr="00251531">
        <w:t xml:space="preserve">Przeworsk ul. Szpitalna 16, 37- 200 Przeworsk </w:t>
      </w:r>
      <w:r w:rsidR="00251531">
        <w:t xml:space="preserve">- </w:t>
      </w:r>
      <w:r w:rsidR="00843712" w:rsidRPr="00BA06D5">
        <w:t xml:space="preserve">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E177CA" w:rsidP="00626F2C">
      <w:pPr>
        <w:ind w:left="709" w:hanging="709"/>
        <w:jc w:val="both"/>
      </w:pPr>
      <w:r>
        <w:t xml:space="preserve">13.3. </w:t>
      </w:r>
      <w:r>
        <w:tab/>
      </w:r>
      <w:r w:rsidRPr="00E177CA">
        <w:t>Oferta (załącznik nr 1 do SIWZ) może być wypełniony odrębnie dla każdej Części, na którą ofertę składa Wykonawca lub rozbudowany o dodatkowe Części</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122A25" w:rsidRPr="00AC1081" w:rsidRDefault="00AC1081" w:rsidP="00122A25">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w:t>
      </w:r>
      <w:r w:rsidRPr="00AC1081">
        <w:lastRenderedPageBreak/>
        <w:t xml:space="preserve">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122A25" w:rsidRPr="00122A25" w:rsidRDefault="007F654E" w:rsidP="007F654E">
      <w:pPr>
        <w:pStyle w:val="Akapitzlist"/>
        <w:numPr>
          <w:ilvl w:val="1"/>
          <w:numId w:val="29"/>
        </w:numPr>
        <w:ind w:left="567" w:hanging="567"/>
        <w:jc w:val="both"/>
      </w:pPr>
      <w:r>
        <w:t xml:space="preserve"> </w:t>
      </w:r>
      <w:r w:rsidR="00122A25" w:rsidRPr="00122A25">
        <w:t xml:space="preserve">Przy wyborze oferty  Zamawiający </w:t>
      </w:r>
      <w:r>
        <w:t>będzie się kierował</w:t>
      </w:r>
      <w:r w:rsidR="008D535D">
        <w:t xml:space="preserve"> </w:t>
      </w:r>
      <w:r w:rsidR="00122A25" w:rsidRPr="00122A25">
        <w:t>następującymi kryteriami:</w:t>
      </w:r>
    </w:p>
    <w:p w:rsidR="00122A25" w:rsidRDefault="00122A25" w:rsidP="008D535D">
      <w:pPr>
        <w:numPr>
          <w:ilvl w:val="0"/>
          <w:numId w:val="3"/>
        </w:numPr>
        <w:tabs>
          <w:tab w:val="clear" w:pos="720"/>
        </w:tabs>
        <w:spacing w:after="0"/>
        <w:ind w:left="993"/>
        <w:jc w:val="both"/>
        <w:rPr>
          <w:b/>
        </w:rPr>
      </w:pPr>
      <w:r w:rsidRPr="00122A25">
        <w:rPr>
          <w:b/>
        </w:rPr>
        <w:t>Cena  -  60 %</w:t>
      </w:r>
    </w:p>
    <w:p w:rsidR="008D535D" w:rsidRPr="008D535D" w:rsidRDefault="008D535D" w:rsidP="008D535D">
      <w:pPr>
        <w:numPr>
          <w:ilvl w:val="0"/>
          <w:numId w:val="3"/>
        </w:numPr>
        <w:tabs>
          <w:tab w:val="clear" w:pos="720"/>
        </w:tabs>
        <w:spacing w:after="0"/>
        <w:ind w:left="993"/>
        <w:jc w:val="both"/>
        <w:rPr>
          <w:b/>
          <w:bCs/>
        </w:rPr>
      </w:pPr>
      <w:r w:rsidRPr="008D535D">
        <w:rPr>
          <w:b/>
          <w:bCs/>
        </w:rPr>
        <w:t>Termin dostawy -  40%</w:t>
      </w:r>
    </w:p>
    <w:p w:rsidR="008D535D" w:rsidRPr="00122A25" w:rsidRDefault="008D535D" w:rsidP="0061667B">
      <w:pPr>
        <w:spacing w:after="0"/>
        <w:ind w:left="993"/>
        <w:jc w:val="both"/>
        <w:rPr>
          <w:b/>
        </w:rPr>
      </w:pPr>
    </w:p>
    <w:p w:rsidR="00122A25" w:rsidRPr="00122A25" w:rsidRDefault="00122A25" w:rsidP="0061667B">
      <w:pPr>
        <w:numPr>
          <w:ilvl w:val="0"/>
          <w:numId w:val="30"/>
        </w:numPr>
        <w:tabs>
          <w:tab w:val="clear" w:pos="643"/>
        </w:tabs>
        <w:ind w:left="993"/>
        <w:jc w:val="both"/>
      </w:pPr>
      <w:r w:rsidRPr="00122A25">
        <w:t>w kryterium cena zostanie</w:t>
      </w:r>
      <w:r w:rsidR="008D535D">
        <w:t xml:space="preserve"> zastosowany  następujący wzór</w:t>
      </w:r>
      <w:r w:rsidRPr="00122A25">
        <w:t>:</w:t>
      </w:r>
    </w:p>
    <w:p w:rsidR="00122A25" w:rsidRPr="00122A25" w:rsidRDefault="00122A25" w:rsidP="0061667B">
      <w:pPr>
        <w:jc w:val="both"/>
      </w:pPr>
      <w:r w:rsidRPr="00122A25">
        <w:t xml:space="preserve">  </w:t>
      </w:r>
      <w:r w:rsidR="008D535D">
        <w:t xml:space="preserve">                           </w:t>
      </w:r>
      <w:r w:rsidRPr="00122A25">
        <w:t>cena oferty najkorzystniejszej</w:t>
      </w:r>
    </w:p>
    <w:p w:rsidR="00122A25" w:rsidRPr="00122A25" w:rsidRDefault="00C61687" w:rsidP="0061667B">
      <w:pPr>
        <w:spacing w:after="0"/>
        <w:jc w:val="both"/>
      </w:pPr>
      <w:r>
        <w:pict>
          <v:line id="_x0000_s1033" style="position:absolute;left:0;text-align:left;z-index:251661312" from="60.9pt,3.05pt" to="219.3pt,3.05pt" o:allowincell="f"/>
        </w:pict>
      </w:r>
      <w:r w:rsidR="00122A25" w:rsidRPr="00122A25">
        <w:t xml:space="preserve">                                                            </w:t>
      </w:r>
      <w:r w:rsidR="008D535D">
        <w:t xml:space="preserve">                           </w:t>
      </w:r>
      <w:r w:rsidR="00122A25" w:rsidRPr="00122A25">
        <w:t xml:space="preserve"> </w:t>
      </w:r>
      <w:r w:rsidR="008D535D">
        <w:t xml:space="preserve">               </w:t>
      </w:r>
      <w:r w:rsidR="00122A25" w:rsidRPr="00122A25">
        <w:t>x 100 pkt. x waga</w:t>
      </w:r>
    </w:p>
    <w:p w:rsidR="00122A25" w:rsidRDefault="008D535D" w:rsidP="0061667B">
      <w:pPr>
        <w:spacing w:after="0"/>
        <w:jc w:val="both"/>
      </w:pPr>
      <w:r>
        <w:t xml:space="preserve">                                    </w:t>
      </w:r>
      <w:r w:rsidR="00122A25" w:rsidRPr="00122A25">
        <w:t>cena oferty badanej</w:t>
      </w:r>
    </w:p>
    <w:p w:rsidR="0061667B" w:rsidRPr="0061667B" w:rsidRDefault="0061667B" w:rsidP="0061667B">
      <w:pPr>
        <w:spacing w:after="0"/>
        <w:jc w:val="both"/>
      </w:pPr>
    </w:p>
    <w:p w:rsidR="00122A25" w:rsidRPr="0061667B" w:rsidRDefault="00122A25" w:rsidP="00122A25">
      <w:pPr>
        <w:numPr>
          <w:ilvl w:val="0"/>
          <w:numId w:val="30"/>
        </w:numPr>
        <w:tabs>
          <w:tab w:val="clear" w:pos="643"/>
        </w:tabs>
        <w:ind w:left="993"/>
        <w:jc w:val="both"/>
        <w:rPr>
          <w:bCs/>
          <w:i/>
        </w:rPr>
      </w:pPr>
      <w:r w:rsidRPr="00122A25">
        <w:rPr>
          <w:bCs/>
          <w:i/>
        </w:rPr>
        <w:t>w kryterium termin dostawy  zostanie</w:t>
      </w:r>
      <w:r w:rsidR="008D535D">
        <w:rPr>
          <w:bCs/>
          <w:i/>
        </w:rPr>
        <w:t xml:space="preserve"> zastosowany  następujący wzór</w:t>
      </w:r>
      <w:r w:rsidRPr="00122A25">
        <w:rPr>
          <w:bCs/>
          <w:i/>
        </w:rPr>
        <w:t>:</w:t>
      </w:r>
    </w:p>
    <w:p w:rsidR="0061667B" w:rsidRPr="00B806AB" w:rsidRDefault="008D535D" w:rsidP="0061667B">
      <w:pPr>
        <w:spacing w:after="0"/>
        <w:ind w:left="709"/>
        <w:jc w:val="both"/>
        <w:rPr>
          <w:bCs/>
        </w:rPr>
      </w:pPr>
      <w:r>
        <w:rPr>
          <w:bCs/>
        </w:rPr>
        <w:t xml:space="preserve"> </w:t>
      </w:r>
      <w:r w:rsidR="0061667B">
        <w:rPr>
          <w:bCs/>
        </w:rPr>
        <w:t xml:space="preserve">     </w:t>
      </w:r>
      <w:r w:rsidR="0061667B" w:rsidRPr="00B806AB">
        <w:rPr>
          <w:bCs/>
        </w:rPr>
        <w:t>(a)</w:t>
      </w:r>
      <w:r w:rsidR="0061667B" w:rsidRPr="00B806AB">
        <w:rPr>
          <w:bCs/>
        </w:rPr>
        <w:tab/>
        <w:t>do 3 dni roboczych – 40 punktów</w:t>
      </w:r>
    </w:p>
    <w:p w:rsidR="00122A25" w:rsidRDefault="0061667B" w:rsidP="0010513A">
      <w:pPr>
        <w:spacing w:after="0"/>
        <w:ind w:left="709"/>
        <w:jc w:val="both"/>
        <w:rPr>
          <w:bCs/>
        </w:rPr>
      </w:pPr>
      <w:r>
        <w:rPr>
          <w:bCs/>
        </w:rPr>
        <w:t xml:space="preserve">      </w:t>
      </w:r>
      <w:r w:rsidRPr="00B806AB">
        <w:rPr>
          <w:bCs/>
        </w:rPr>
        <w:t>(b)</w:t>
      </w:r>
      <w:r w:rsidRPr="00B806AB">
        <w:rPr>
          <w:bCs/>
        </w:rPr>
        <w:tab/>
        <w:t>do 5 dni roboczych –  0 punktów</w:t>
      </w:r>
    </w:p>
    <w:p w:rsidR="0010513A" w:rsidRPr="0010513A" w:rsidRDefault="0010513A" w:rsidP="0010513A">
      <w:pPr>
        <w:spacing w:after="0"/>
        <w:ind w:left="709"/>
        <w:jc w:val="both"/>
        <w:rPr>
          <w:bCs/>
        </w:rPr>
      </w:pPr>
    </w:p>
    <w:p w:rsidR="00122A25" w:rsidRPr="0061667B" w:rsidRDefault="009C79EB" w:rsidP="0061667B">
      <w:pPr>
        <w:ind w:left="709"/>
        <w:jc w:val="both"/>
        <w:rPr>
          <w:bCs/>
        </w:rPr>
      </w:pPr>
      <w:r>
        <w:rPr>
          <w:b/>
          <w:bCs/>
        </w:rPr>
        <w:t>Uwaga</w:t>
      </w:r>
      <w:r w:rsidR="00122A25" w:rsidRPr="00122A25">
        <w:rPr>
          <w:b/>
          <w:bCs/>
        </w:rPr>
        <w:t>:</w:t>
      </w:r>
      <w:r w:rsidR="00122A25" w:rsidRPr="00122A25">
        <w:rPr>
          <w:bCs/>
        </w:rPr>
        <w:t xml:space="preserve"> Dopuszcza się zaoferowanie maksymalnego terminu dostawy zamówionych towarów 5 dni od złożenia zamówienia.</w:t>
      </w:r>
    </w:p>
    <w:p w:rsidR="00122A25" w:rsidRPr="00122A25" w:rsidRDefault="00122A25" w:rsidP="009C79EB">
      <w:pPr>
        <w:spacing w:after="0"/>
        <w:ind w:left="709"/>
        <w:jc w:val="both"/>
        <w:rPr>
          <w:b/>
        </w:rPr>
      </w:pPr>
      <w:r w:rsidRPr="00122A25">
        <w:rPr>
          <w:b/>
          <w:bCs/>
        </w:rPr>
        <w:t>Wartość ofert</w:t>
      </w:r>
      <w:r w:rsidRPr="00122A25">
        <w:rPr>
          <w:b/>
        </w:rPr>
        <w:t>y będzie obliczana wg wzoru : W = C+T</w:t>
      </w:r>
    </w:p>
    <w:p w:rsidR="00122A25" w:rsidRPr="00122A25" w:rsidRDefault="00122A25" w:rsidP="009C79EB">
      <w:pPr>
        <w:spacing w:after="0"/>
        <w:ind w:left="709"/>
        <w:jc w:val="both"/>
      </w:pPr>
      <w:r w:rsidRPr="00122A25">
        <w:t>gdzie :</w:t>
      </w:r>
    </w:p>
    <w:p w:rsidR="00122A25" w:rsidRPr="00122A25" w:rsidRDefault="00122A25" w:rsidP="009C79EB">
      <w:pPr>
        <w:spacing w:after="0"/>
        <w:ind w:left="709"/>
        <w:jc w:val="both"/>
        <w:rPr>
          <w:b/>
          <w:bCs/>
        </w:rPr>
      </w:pPr>
      <w:r w:rsidRPr="00122A25">
        <w:rPr>
          <w:b/>
          <w:bCs/>
        </w:rPr>
        <w:t xml:space="preserve">C - </w:t>
      </w:r>
      <w:r w:rsidRPr="00122A25">
        <w:rPr>
          <w:bCs/>
        </w:rPr>
        <w:t>cena oferty</w:t>
      </w:r>
    </w:p>
    <w:p w:rsidR="00122A25" w:rsidRPr="00122A25" w:rsidRDefault="00122A25" w:rsidP="009C79EB">
      <w:pPr>
        <w:spacing w:after="0"/>
        <w:ind w:left="709"/>
        <w:jc w:val="both"/>
        <w:rPr>
          <w:bCs/>
        </w:rPr>
      </w:pPr>
      <w:r w:rsidRPr="00122A25">
        <w:rPr>
          <w:b/>
          <w:bCs/>
        </w:rPr>
        <w:t xml:space="preserve">T - </w:t>
      </w:r>
      <w:r w:rsidRPr="00122A25">
        <w:rPr>
          <w:bCs/>
        </w:rPr>
        <w:t>Termin dostawy</w:t>
      </w:r>
    </w:p>
    <w:p w:rsidR="00122A25" w:rsidRPr="00AC1081" w:rsidRDefault="00122A25" w:rsidP="00E7752F">
      <w:pPr>
        <w:jc w:val="both"/>
      </w:pPr>
    </w:p>
    <w:p w:rsidR="00AC1081" w:rsidRPr="00AC1081" w:rsidRDefault="007F654E" w:rsidP="00D1301B">
      <w:pPr>
        <w:ind w:left="709" w:hanging="709"/>
        <w:jc w:val="both"/>
      </w:pPr>
      <w:r>
        <w:t>14.2</w:t>
      </w:r>
      <w:r w:rsidR="00AC1081" w:rsidRPr="00AC1081">
        <w:t>.</w:t>
      </w:r>
      <w:r w:rsidR="00AC1081" w:rsidRPr="00AC1081">
        <w:tab/>
        <w:t>Za najkorzys</w:t>
      </w:r>
      <w:r w:rsidR="005E7B37">
        <w:t>tniejszą ofertę w danej Części</w:t>
      </w:r>
      <w:r w:rsidR="00AC1081" w:rsidRPr="00AC1081">
        <w:t xml:space="preserve"> uznana zostanie Oferta Wykonawcy, która uzyska największą sumę punktów uzyskanych w ww. kryteriach oceny ofert. Kryteria wskazane w pkt </w:t>
      </w:r>
      <w:r w:rsidR="005E7B37">
        <w:t xml:space="preserve">14.1 </w:t>
      </w:r>
      <w:r w:rsidR="00AC1081" w:rsidRPr="00AC1081">
        <w:t xml:space="preserve">zostaną zastosowane we wszystkich </w:t>
      </w:r>
      <w:r w:rsidR="005E7B37" w:rsidRPr="005E7B37">
        <w:t>Części</w:t>
      </w:r>
      <w:r w:rsidR="00AC1081" w:rsidRPr="00AC1081">
        <w:t xml:space="preserve">. Oferta może uzyskać maksymalnie </w:t>
      </w:r>
      <w:r w:rsidR="00AC1081" w:rsidRPr="00107960">
        <w:t>100 punktów.</w:t>
      </w:r>
    </w:p>
    <w:p w:rsidR="00AC1081" w:rsidRPr="00AC1081" w:rsidRDefault="007F654E" w:rsidP="00D1301B">
      <w:pPr>
        <w:ind w:left="709" w:hanging="709"/>
        <w:jc w:val="both"/>
      </w:pPr>
      <w:r>
        <w:t>14.3</w:t>
      </w:r>
      <w:r w:rsidR="00AC1081" w:rsidRPr="00AC1081">
        <w:t>.</w:t>
      </w:r>
      <w:r w:rsidR="00AC1081"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873841" w:rsidRDefault="007F654E" w:rsidP="00703BB8">
      <w:pPr>
        <w:spacing w:after="0"/>
        <w:ind w:left="709" w:hanging="709"/>
        <w:jc w:val="both"/>
      </w:pPr>
      <w:r>
        <w:t>14.4</w:t>
      </w:r>
      <w:r w:rsidR="00AC1081" w:rsidRPr="00AC1081">
        <w:t>.</w:t>
      </w:r>
      <w:r w:rsidR="00AC1081" w:rsidRPr="00AC1081">
        <w:tab/>
        <w:t>Ocena ofert zostanie</w:t>
      </w:r>
      <w:r w:rsidR="00107960">
        <w:t xml:space="preserve"> dokonana oddzielnie dla każdej</w:t>
      </w:r>
      <w:r w:rsidR="00AC1081" w:rsidRPr="00AC1081">
        <w:t xml:space="preserve"> </w:t>
      </w:r>
      <w:r w:rsidR="00107960" w:rsidRPr="00107960">
        <w:t>Części</w:t>
      </w:r>
      <w:r w:rsidR="00AC1081" w:rsidRPr="00AC1081">
        <w:t>.</w:t>
      </w:r>
    </w:p>
    <w:p w:rsidR="00703BB8" w:rsidRPr="00AC1081" w:rsidRDefault="00703BB8" w:rsidP="00703B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lastRenderedPageBreak/>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9127A2">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 </w:t>
      </w:r>
      <w:r w:rsidR="009127A2" w:rsidRPr="009127A2">
        <w:rPr>
          <w:rFonts w:cstheme="minorHAnsi"/>
          <w:bCs/>
        </w:rPr>
        <w:t>materiałów opatrunkowych i pieluch jednorazowych dla dzieci z podziałem na części</w:t>
      </w:r>
      <w:r w:rsidRPr="00AA5523">
        <w:rPr>
          <w:rFonts w:cstheme="minorHAnsi"/>
          <w:bCs/>
        </w:rPr>
        <w:t xml:space="preserve">, numer </w:t>
      </w:r>
      <w:r w:rsidR="004E4A30">
        <w:rPr>
          <w:rFonts w:cstheme="minorHAnsi"/>
          <w:bCs/>
        </w:rPr>
        <w:t xml:space="preserve">SP ZOZ </w:t>
      </w:r>
      <w:r w:rsidR="003978A9">
        <w:rPr>
          <w:rFonts w:cstheme="minorHAnsi"/>
          <w:bCs/>
        </w:rPr>
        <w:t>NZZP II 240</w:t>
      </w:r>
      <w:r w:rsidR="009127A2">
        <w:rPr>
          <w:rFonts w:cstheme="minorHAnsi"/>
          <w:bCs/>
        </w:rPr>
        <w:t>0/40/20</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D61EAD">
        <w:rPr>
          <w:rFonts w:cstheme="minorHAnsi"/>
          <w:bCs/>
        </w:rPr>
        <w:t>ówień publicznych (Dz. U. z 2019</w:t>
      </w:r>
      <w:r w:rsidR="00604425">
        <w:rPr>
          <w:rFonts w:cstheme="minorHAnsi"/>
          <w:bCs/>
        </w:rPr>
        <w:t xml:space="preserve"> r. </w:t>
      </w:r>
      <w:r w:rsidR="00D61EAD">
        <w:rPr>
          <w:rFonts w:cstheme="minorHAnsi"/>
          <w:bCs/>
        </w:rPr>
        <w:t>poz. 1843</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lastRenderedPageBreak/>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A5061C">
        <w:t>F</w:t>
      </w:r>
      <w:r w:rsidR="00CF2F1D">
        <w:t>ormularz c</w:t>
      </w:r>
      <w:r>
        <w:t>enowy</w:t>
      </w:r>
      <w:r w:rsidRPr="00AC1081">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sectPr w:rsidR="00010AE1" w:rsidSect="006676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687" w:rsidRDefault="00C61687" w:rsidP="006B347E">
      <w:pPr>
        <w:spacing w:after="0" w:line="240" w:lineRule="auto"/>
      </w:pPr>
      <w:r>
        <w:separator/>
      </w:r>
    </w:p>
  </w:endnote>
  <w:endnote w:type="continuationSeparator" w:id="0">
    <w:p w:rsidR="00C61687" w:rsidRDefault="00C61687"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792E52">
          <w:rPr>
            <w:noProof/>
          </w:rPr>
          <w:t>14</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687" w:rsidRDefault="00C61687" w:rsidP="006B347E">
      <w:pPr>
        <w:spacing w:after="0" w:line="240" w:lineRule="auto"/>
      </w:pPr>
      <w:r>
        <w:separator/>
      </w:r>
    </w:p>
  </w:footnote>
  <w:footnote w:type="continuationSeparator" w:id="0">
    <w:p w:rsidR="00C61687" w:rsidRDefault="00C61687"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153E96">
      <w:rPr>
        <w:rFonts w:ascii="Arial" w:hAnsi="Arial"/>
        <w:noProof/>
        <w:lang w:eastAsia="pl-PL"/>
      </w:rPr>
      <w:t>2400/40/20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7"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3"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8"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3"/>
  </w:num>
  <w:num w:numId="7">
    <w:abstractNumId w:val="8"/>
  </w:num>
  <w:num w:numId="8">
    <w:abstractNumId w:val="24"/>
  </w:num>
  <w:num w:numId="9">
    <w:abstractNumId w:val="16"/>
  </w:num>
  <w:num w:numId="10">
    <w:abstractNumId w:val="18"/>
  </w:num>
  <w:num w:numId="11">
    <w:abstractNumId w:val="6"/>
  </w:num>
  <w:num w:numId="12">
    <w:abstractNumId w:val="5"/>
  </w:num>
  <w:num w:numId="13">
    <w:abstractNumId w:val="10"/>
  </w:num>
  <w:num w:numId="14">
    <w:abstractNumId w:val="17"/>
  </w:num>
  <w:num w:numId="15">
    <w:abstractNumId w:val="9"/>
  </w:num>
  <w:num w:numId="16">
    <w:abstractNumId w:val="7"/>
  </w:num>
  <w:num w:numId="17">
    <w:abstractNumId w:val="12"/>
  </w:num>
  <w:num w:numId="18">
    <w:abstractNumId w:val="0"/>
  </w:num>
  <w:num w:numId="19">
    <w:abstractNumId w:val="4"/>
  </w:num>
  <w:num w:numId="20">
    <w:abstractNumId w:val="15"/>
  </w:num>
  <w:num w:numId="21">
    <w:abstractNumId w:val="19"/>
  </w:num>
  <w:num w:numId="22">
    <w:abstractNumId w:val="1"/>
  </w:num>
  <w:num w:numId="23">
    <w:abstractNumId w:val="28"/>
  </w:num>
  <w:num w:numId="24">
    <w:abstractNumId w:val="11"/>
  </w:num>
  <w:num w:numId="25">
    <w:abstractNumId w:val="25"/>
  </w:num>
  <w:num w:numId="26">
    <w:abstractNumId w:val="20"/>
  </w:num>
  <w:num w:numId="27">
    <w:abstractNumId w:val="21"/>
  </w:num>
  <w:num w:numId="28">
    <w:abstractNumId w:val="26"/>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10AE1"/>
    <w:rsid w:val="000123E2"/>
    <w:rsid w:val="0001495C"/>
    <w:rsid w:val="00015312"/>
    <w:rsid w:val="0002005A"/>
    <w:rsid w:val="00021315"/>
    <w:rsid w:val="00023B68"/>
    <w:rsid w:val="00027AE9"/>
    <w:rsid w:val="000314E4"/>
    <w:rsid w:val="00031DFE"/>
    <w:rsid w:val="00031F6F"/>
    <w:rsid w:val="00035D31"/>
    <w:rsid w:val="000378AC"/>
    <w:rsid w:val="000428AA"/>
    <w:rsid w:val="00045A8A"/>
    <w:rsid w:val="00046AF7"/>
    <w:rsid w:val="00050080"/>
    <w:rsid w:val="00053FB4"/>
    <w:rsid w:val="00055719"/>
    <w:rsid w:val="00055AE5"/>
    <w:rsid w:val="00062334"/>
    <w:rsid w:val="0006523E"/>
    <w:rsid w:val="00067AB4"/>
    <w:rsid w:val="000706FB"/>
    <w:rsid w:val="00071960"/>
    <w:rsid w:val="00073BF4"/>
    <w:rsid w:val="00075457"/>
    <w:rsid w:val="00076549"/>
    <w:rsid w:val="00082A3D"/>
    <w:rsid w:val="0008363D"/>
    <w:rsid w:val="000841D8"/>
    <w:rsid w:val="00084B81"/>
    <w:rsid w:val="00085A21"/>
    <w:rsid w:val="00086270"/>
    <w:rsid w:val="00090C6A"/>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608B"/>
    <w:rsid w:val="000C7D25"/>
    <w:rsid w:val="000D0715"/>
    <w:rsid w:val="000D0F5F"/>
    <w:rsid w:val="000D1CA1"/>
    <w:rsid w:val="000D35D4"/>
    <w:rsid w:val="000D4EC7"/>
    <w:rsid w:val="000D59AC"/>
    <w:rsid w:val="000E4CD6"/>
    <w:rsid w:val="000E4CE9"/>
    <w:rsid w:val="000E5952"/>
    <w:rsid w:val="000E6168"/>
    <w:rsid w:val="000F2349"/>
    <w:rsid w:val="000F2DC9"/>
    <w:rsid w:val="000F65E6"/>
    <w:rsid w:val="0010079A"/>
    <w:rsid w:val="00103546"/>
    <w:rsid w:val="0010513A"/>
    <w:rsid w:val="00106D6C"/>
    <w:rsid w:val="00107960"/>
    <w:rsid w:val="0011150D"/>
    <w:rsid w:val="00113D49"/>
    <w:rsid w:val="00114ACC"/>
    <w:rsid w:val="00122A25"/>
    <w:rsid w:val="00123516"/>
    <w:rsid w:val="001236AA"/>
    <w:rsid w:val="001248C5"/>
    <w:rsid w:val="0012583E"/>
    <w:rsid w:val="00125CB8"/>
    <w:rsid w:val="00125D87"/>
    <w:rsid w:val="00125DCF"/>
    <w:rsid w:val="00130E41"/>
    <w:rsid w:val="001311EF"/>
    <w:rsid w:val="00131A84"/>
    <w:rsid w:val="0013283D"/>
    <w:rsid w:val="001336D0"/>
    <w:rsid w:val="0013441A"/>
    <w:rsid w:val="001359CD"/>
    <w:rsid w:val="00137E03"/>
    <w:rsid w:val="00140BA8"/>
    <w:rsid w:val="00141648"/>
    <w:rsid w:val="001420F8"/>
    <w:rsid w:val="00143149"/>
    <w:rsid w:val="00146B0B"/>
    <w:rsid w:val="001472FD"/>
    <w:rsid w:val="00153007"/>
    <w:rsid w:val="00153E96"/>
    <w:rsid w:val="001545A9"/>
    <w:rsid w:val="00160021"/>
    <w:rsid w:val="00161EC1"/>
    <w:rsid w:val="00164114"/>
    <w:rsid w:val="00164AFE"/>
    <w:rsid w:val="00164CC8"/>
    <w:rsid w:val="001656FB"/>
    <w:rsid w:val="00177C85"/>
    <w:rsid w:val="00177D9B"/>
    <w:rsid w:val="001814E9"/>
    <w:rsid w:val="00181B2C"/>
    <w:rsid w:val="00182F15"/>
    <w:rsid w:val="00185926"/>
    <w:rsid w:val="0018713B"/>
    <w:rsid w:val="001925AF"/>
    <w:rsid w:val="001928E1"/>
    <w:rsid w:val="0019393A"/>
    <w:rsid w:val="001945EB"/>
    <w:rsid w:val="001945EC"/>
    <w:rsid w:val="00194CA8"/>
    <w:rsid w:val="00196937"/>
    <w:rsid w:val="001A059A"/>
    <w:rsid w:val="001A2D37"/>
    <w:rsid w:val="001A39A8"/>
    <w:rsid w:val="001A3DCC"/>
    <w:rsid w:val="001A5652"/>
    <w:rsid w:val="001A586D"/>
    <w:rsid w:val="001A653F"/>
    <w:rsid w:val="001B2EA5"/>
    <w:rsid w:val="001B31DD"/>
    <w:rsid w:val="001B40CC"/>
    <w:rsid w:val="001B5841"/>
    <w:rsid w:val="001B6D86"/>
    <w:rsid w:val="001C26E0"/>
    <w:rsid w:val="001C573B"/>
    <w:rsid w:val="001C59D3"/>
    <w:rsid w:val="001D6680"/>
    <w:rsid w:val="001D79FB"/>
    <w:rsid w:val="001E0D43"/>
    <w:rsid w:val="001E2C1C"/>
    <w:rsid w:val="001E2E62"/>
    <w:rsid w:val="001E7C48"/>
    <w:rsid w:val="001F013F"/>
    <w:rsid w:val="001F02C0"/>
    <w:rsid w:val="001F13F1"/>
    <w:rsid w:val="001F4CE3"/>
    <w:rsid w:val="0020152A"/>
    <w:rsid w:val="00201DD4"/>
    <w:rsid w:val="00203AEE"/>
    <w:rsid w:val="0021053E"/>
    <w:rsid w:val="00211D68"/>
    <w:rsid w:val="00213522"/>
    <w:rsid w:val="0021368C"/>
    <w:rsid w:val="0021471A"/>
    <w:rsid w:val="00214C6F"/>
    <w:rsid w:val="002154C6"/>
    <w:rsid w:val="00215F47"/>
    <w:rsid w:val="00217240"/>
    <w:rsid w:val="00220328"/>
    <w:rsid w:val="00220841"/>
    <w:rsid w:val="00222820"/>
    <w:rsid w:val="002244C1"/>
    <w:rsid w:val="002329A4"/>
    <w:rsid w:val="002334CF"/>
    <w:rsid w:val="00233B22"/>
    <w:rsid w:val="00235576"/>
    <w:rsid w:val="00236058"/>
    <w:rsid w:val="002363B9"/>
    <w:rsid w:val="0023658F"/>
    <w:rsid w:val="00242376"/>
    <w:rsid w:val="00244359"/>
    <w:rsid w:val="002474F9"/>
    <w:rsid w:val="002477E9"/>
    <w:rsid w:val="00250842"/>
    <w:rsid w:val="00251531"/>
    <w:rsid w:val="00252110"/>
    <w:rsid w:val="002559F8"/>
    <w:rsid w:val="00255A16"/>
    <w:rsid w:val="00264BCB"/>
    <w:rsid w:val="00266874"/>
    <w:rsid w:val="00275EB7"/>
    <w:rsid w:val="002762AE"/>
    <w:rsid w:val="00280CA3"/>
    <w:rsid w:val="00285EB2"/>
    <w:rsid w:val="0028727A"/>
    <w:rsid w:val="002874BE"/>
    <w:rsid w:val="00295A2D"/>
    <w:rsid w:val="00296FD7"/>
    <w:rsid w:val="002A2668"/>
    <w:rsid w:val="002A2F5A"/>
    <w:rsid w:val="002A3586"/>
    <w:rsid w:val="002A44B6"/>
    <w:rsid w:val="002A7467"/>
    <w:rsid w:val="002A75E2"/>
    <w:rsid w:val="002B31FA"/>
    <w:rsid w:val="002B4324"/>
    <w:rsid w:val="002B4728"/>
    <w:rsid w:val="002C062D"/>
    <w:rsid w:val="002C080E"/>
    <w:rsid w:val="002D01BB"/>
    <w:rsid w:val="002D11FA"/>
    <w:rsid w:val="002D1F41"/>
    <w:rsid w:val="002D266A"/>
    <w:rsid w:val="002D49CB"/>
    <w:rsid w:val="002D49F9"/>
    <w:rsid w:val="002D5DF1"/>
    <w:rsid w:val="002E08E1"/>
    <w:rsid w:val="002E0C76"/>
    <w:rsid w:val="002E290F"/>
    <w:rsid w:val="002E3929"/>
    <w:rsid w:val="002E39F3"/>
    <w:rsid w:val="002E52D5"/>
    <w:rsid w:val="002E5561"/>
    <w:rsid w:val="002E5770"/>
    <w:rsid w:val="002E57E8"/>
    <w:rsid w:val="002E61F8"/>
    <w:rsid w:val="002E7617"/>
    <w:rsid w:val="002F2633"/>
    <w:rsid w:val="002F2D26"/>
    <w:rsid w:val="003026EA"/>
    <w:rsid w:val="003038B0"/>
    <w:rsid w:val="00303F0E"/>
    <w:rsid w:val="003101AD"/>
    <w:rsid w:val="003111E7"/>
    <w:rsid w:val="0031240D"/>
    <w:rsid w:val="00313023"/>
    <w:rsid w:val="003157CA"/>
    <w:rsid w:val="003217F2"/>
    <w:rsid w:val="00321C13"/>
    <w:rsid w:val="00325019"/>
    <w:rsid w:val="00327149"/>
    <w:rsid w:val="00327E0D"/>
    <w:rsid w:val="00330AAD"/>
    <w:rsid w:val="00330E96"/>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66615"/>
    <w:rsid w:val="00372073"/>
    <w:rsid w:val="0037296B"/>
    <w:rsid w:val="00372E63"/>
    <w:rsid w:val="00374615"/>
    <w:rsid w:val="00377A97"/>
    <w:rsid w:val="00377B31"/>
    <w:rsid w:val="0038140C"/>
    <w:rsid w:val="00381DDE"/>
    <w:rsid w:val="00382700"/>
    <w:rsid w:val="00382752"/>
    <w:rsid w:val="00382D5C"/>
    <w:rsid w:val="00386C50"/>
    <w:rsid w:val="00387DBD"/>
    <w:rsid w:val="003925BE"/>
    <w:rsid w:val="00392B18"/>
    <w:rsid w:val="00393D5F"/>
    <w:rsid w:val="003978A9"/>
    <w:rsid w:val="003A1980"/>
    <w:rsid w:val="003A2C06"/>
    <w:rsid w:val="003A2E86"/>
    <w:rsid w:val="003A39AC"/>
    <w:rsid w:val="003A5227"/>
    <w:rsid w:val="003A55AB"/>
    <w:rsid w:val="003B0FC0"/>
    <w:rsid w:val="003B1897"/>
    <w:rsid w:val="003B2F4F"/>
    <w:rsid w:val="003B5819"/>
    <w:rsid w:val="003B70A4"/>
    <w:rsid w:val="003C20A8"/>
    <w:rsid w:val="003C242C"/>
    <w:rsid w:val="003C276B"/>
    <w:rsid w:val="003C4D70"/>
    <w:rsid w:val="003C5BD5"/>
    <w:rsid w:val="003C5D22"/>
    <w:rsid w:val="003C74D6"/>
    <w:rsid w:val="003C7633"/>
    <w:rsid w:val="003C7638"/>
    <w:rsid w:val="003D15B1"/>
    <w:rsid w:val="003D3A3D"/>
    <w:rsid w:val="003D5438"/>
    <w:rsid w:val="003D680E"/>
    <w:rsid w:val="003D76C1"/>
    <w:rsid w:val="003E50C2"/>
    <w:rsid w:val="003F0DFE"/>
    <w:rsid w:val="003F1532"/>
    <w:rsid w:val="003F3958"/>
    <w:rsid w:val="003F5EAC"/>
    <w:rsid w:val="003F65D7"/>
    <w:rsid w:val="003F7704"/>
    <w:rsid w:val="00401E0A"/>
    <w:rsid w:val="00402B4D"/>
    <w:rsid w:val="0040355F"/>
    <w:rsid w:val="00405F6F"/>
    <w:rsid w:val="0040606F"/>
    <w:rsid w:val="004073D2"/>
    <w:rsid w:val="00410262"/>
    <w:rsid w:val="00410712"/>
    <w:rsid w:val="0041320D"/>
    <w:rsid w:val="0041393C"/>
    <w:rsid w:val="0041399A"/>
    <w:rsid w:val="004139EE"/>
    <w:rsid w:val="004170EB"/>
    <w:rsid w:val="00421D1B"/>
    <w:rsid w:val="00426214"/>
    <w:rsid w:val="00430870"/>
    <w:rsid w:val="004311FE"/>
    <w:rsid w:val="0043155D"/>
    <w:rsid w:val="00433414"/>
    <w:rsid w:val="00440232"/>
    <w:rsid w:val="0044094F"/>
    <w:rsid w:val="00440FA4"/>
    <w:rsid w:val="00441DA8"/>
    <w:rsid w:val="004422B1"/>
    <w:rsid w:val="00443FD9"/>
    <w:rsid w:val="0044486F"/>
    <w:rsid w:val="00444918"/>
    <w:rsid w:val="004458BB"/>
    <w:rsid w:val="004504D0"/>
    <w:rsid w:val="004533F4"/>
    <w:rsid w:val="00454CB6"/>
    <w:rsid w:val="00460064"/>
    <w:rsid w:val="004610D1"/>
    <w:rsid w:val="0046362E"/>
    <w:rsid w:val="0046451B"/>
    <w:rsid w:val="00464973"/>
    <w:rsid w:val="004649B4"/>
    <w:rsid w:val="004655D1"/>
    <w:rsid w:val="00466538"/>
    <w:rsid w:val="00466EF5"/>
    <w:rsid w:val="00470ECB"/>
    <w:rsid w:val="00475B49"/>
    <w:rsid w:val="004763D6"/>
    <w:rsid w:val="0048101A"/>
    <w:rsid w:val="00481E66"/>
    <w:rsid w:val="004840EB"/>
    <w:rsid w:val="0048565D"/>
    <w:rsid w:val="004858F9"/>
    <w:rsid w:val="00486B3C"/>
    <w:rsid w:val="004909A3"/>
    <w:rsid w:val="00491C00"/>
    <w:rsid w:val="00491C62"/>
    <w:rsid w:val="00493066"/>
    <w:rsid w:val="00494AAC"/>
    <w:rsid w:val="00497FE7"/>
    <w:rsid w:val="004A0147"/>
    <w:rsid w:val="004A067F"/>
    <w:rsid w:val="004A2A30"/>
    <w:rsid w:val="004A6C74"/>
    <w:rsid w:val="004B0074"/>
    <w:rsid w:val="004B0120"/>
    <w:rsid w:val="004B0B03"/>
    <w:rsid w:val="004B0DC9"/>
    <w:rsid w:val="004B29C6"/>
    <w:rsid w:val="004C5AE0"/>
    <w:rsid w:val="004D0425"/>
    <w:rsid w:val="004D50EE"/>
    <w:rsid w:val="004D5E7F"/>
    <w:rsid w:val="004D6C46"/>
    <w:rsid w:val="004E11D6"/>
    <w:rsid w:val="004E29CB"/>
    <w:rsid w:val="004E4206"/>
    <w:rsid w:val="004E4A30"/>
    <w:rsid w:val="004E4E5A"/>
    <w:rsid w:val="004E4EED"/>
    <w:rsid w:val="004F0620"/>
    <w:rsid w:val="004F0709"/>
    <w:rsid w:val="004F1E9B"/>
    <w:rsid w:val="004F2D31"/>
    <w:rsid w:val="004F3D62"/>
    <w:rsid w:val="004F416A"/>
    <w:rsid w:val="004F5B26"/>
    <w:rsid w:val="00502166"/>
    <w:rsid w:val="005035B9"/>
    <w:rsid w:val="0050539B"/>
    <w:rsid w:val="00506B6B"/>
    <w:rsid w:val="00507C6A"/>
    <w:rsid w:val="00512BF6"/>
    <w:rsid w:val="00512CB9"/>
    <w:rsid w:val="0051479D"/>
    <w:rsid w:val="00514FF7"/>
    <w:rsid w:val="00517BCA"/>
    <w:rsid w:val="005213DA"/>
    <w:rsid w:val="00522DB4"/>
    <w:rsid w:val="00525B83"/>
    <w:rsid w:val="00527F95"/>
    <w:rsid w:val="005305F3"/>
    <w:rsid w:val="00530918"/>
    <w:rsid w:val="00530F12"/>
    <w:rsid w:val="005329CA"/>
    <w:rsid w:val="00533DAA"/>
    <w:rsid w:val="00534176"/>
    <w:rsid w:val="00536A73"/>
    <w:rsid w:val="00536B18"/>
    <w:rsid w:val="00537F0F"/>
    <w:rsid w:val="00541C31"/>
    <w:rsid w:val="00541F67"/>
    <w:rsid w:val="00542C88"/>
    <w:rsid w:val="0054383E"/>
    <w:rsid w:val="005478A3"/>
    <w:rsid w:val="0055088E"/>
    <w:rsid w:val="005512E6"/>
    <w:rsid w:val="00551857"/>
    <w:rsid w:val="0055271E"/>
    <w:rsid w:val="0055515F"/>
    <w:rsid w:val="005560B5"/>
    <w:rsid w:val="00561B9C"/>
    <w:rsid w:val="00561BBD"/>
    <w:rsid w:val="00566A05"/>
    <w:rsid w:val="00567E4F"/>
    <w:rsid w:val="00570B12"/>
    <w:rsid w:val="0057149A"/>
    <w:rsid w:val="00576FA0"/>
    <w:rsid w:val="00580386"/>
    <w:rsid w:val="005804A9"/>
    <w:rsid w:val="005805EC"/>
    <w:rsid w:val="00580FC4"/>
    <w:rsid w:val="0058138C"/>
    <w:rsid w:val="005818D4"/>
    <w:rsid w:val="005842C7"/>
    <w:rsid w:val="00584BE4"/>
    <w:rsid w:val="00584FFC"/>
    <w:rsid w:val="005860F3"/>
    <w:rsid w:val="00592146"/>
    <w:rsid w:val="00594047"/>
    <w:rsid w:val="0059660E"/>
    <w:rsid w:val="00597436"/>
    <w:rsid w:val="00597F90"/>
    <w:rsid w:val="005A073F"/>
    <w:rsid w:val="005A2B20"/>
    <w:rsid w:val="005A3DBF"/>
    <w:rsid w:val="005A63CD"/>
    <w:rsid w:val="005A7424"/>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7B37"/>
    <w:rsid w:val="005F11E8"/>
    <w:rsid w:val="005F5001"/>
    <w:rsid w:val="005F5A65"/>
    <w:rsid w:val="005F6F0A"/>
    <w:rsid w:val="00600840"/>
    <w:rsid w:val="006009B5"/>
    <w:rsid w:val="00603462"/>
    <w:rsid w:val="00603CB6"/>
    <w:rsid w:val="00604425"/>
    <w:rsid w:val="00605271"/>
    <w:rsid w:val="00605AA3"/>
    <w:rsid w:val="006076DE"/>
    <w:rsid w:val="00613168"/>
    <w:rsid w:val="00613481"/>
    <w:rsid w:val="006147D0"/>
    <w:rsid w:val="0061539E"/>
    <w:rsid w:val="0061667B"/>
    <w:rsid w:val="00616D3B"/>
    <w:rsid w:val="006200CE"/>
    <w:rsid w:val="0062056F"/>
    <w:rsid w:val="00621CFC"/>
    <w:rsid w:val="006246E2"/>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54D61"/>
    <w:rsid w:val="006560FD"/>
    <w:rsid w:val="00656269"/>
    <w:rsid w:val="006578E3"/>
    <w:rsid w:val="006617B8"/>
    <w:rsid w:val="00662A04"/>
    <w:rsid w:val="00662A40"/>
    <w:rsid w:val="00662AD9"/>
    <w:rsid w:val="006651D8"/>
    <w:rsid w:val="0066603D"/>
    <w:rsid w:val="0066761F"/>
    <w:rsid w:val="00671BAB"/>
    <w:rsid w:val="00672432"/>
    <w:rsid w:val="00676C10"/>
    <w:rsid w:val="00685ADC"/>
    <w:rsid w:val="00686FD4"/>
    <w:rsid w:val="00690E25"/>
    <w:rsid w:val="00692590"/>
    <w:rsid w:val="0069422B"/>
    <w:rsid w:val="00694C7B"/>
    <w:rsid w:val="00695D3F"/>
    <w:rsid w:val="00697043"/>
    <w:rsid w:val="006A0093"/>
    <w:rsid w:val="006A40AD"/>
    <w:rsid w:val="006A700E"/>
    <w:rsid w:val="006A7D46"/>
    <w:rsid w:val="006B08AE"/>
    <w:rsid w:val="006B0CFB"/>
    <w:rsid w:val="006B25FB"/>
    <w:rsid w:val="006B347E"/>
    <w:rsid w:val="006B4270"/>
    <w:rsid w:val="006C496C"/>
    <w:rsid w:val="006C57E0"/>
    <w:rsid w:val="006C74FF"/>
    <w:rsid w:val="006D080A"/>
    <w:rsid w:val="006D0AB6"/>
    <w:rsid w:val="006D5419"/>
    <w:rsid w:val="006D594A"/>
    <w:rsid w:val="006E0AC2"/>
    <w:rsid w:val="006E235D"/>
    <w:rsid w:val="006E3D42"/>
    <w:rsid w:val="006E7157"/>
    <w:rsid w:val="006F0A01"/>
    <w:rsid w:val="006F0E5C"/>
    <w:rsid w:val="006F27A4"/>
    <w:rsid w:val="006F2AA4"/>
    <w:rsid w:val="006F44B7"/>
    <w:rsid w:val="006F629F"/>
    <w:rsid w:val="006F6A74"/>
    <w:rsid w:val="007015A1"/>
    <w:rsid w:val="00701C62"/>
    <w:rsid w:val="00703BB8"/>
    <w:rsid w:val="00705DFF"/>
    <w:rsid w:val="00711C1A"/>
    <w:rsid w:val="0071317E"/>
    <w:rsid w:val="00714664"/>
    <w:rsid w:val="007146A9"/>
    <w:rsid w:val="00716EE5"/>
    <w:rsid w:val="007175EE"/>
    <w:rsid w:val="00720067"/>
    <w:rsid w:val="007222C7"/>
    <w:rsid w:val="00723BB7"/>
    <w:rsid w:val="00725421"/>
    <w:rsid w:val="0072587C"/>
    <w:rsid w:val="00732AF5"/>
    <w:rsid w:val="007343D9"/>
    <w:rsid w:val="00736088"/>
    <w:rsid w:val="007400AF"/>
    <w:rsid w:val="0074056B"/>
    <w:rsid w:val="007405BA"/>
    <w:rsid w:val="00740B32"/>
    <w:rsid w:val="00741F9F"/>
    <w:rsid w:val="0074407B"/>
    <w:rsid w:val="00745A4E"/>
    <w:rsid w:val="0074624C"/>
    <w:rsid w:val="007468D8"/>
    <w:rsid w:val="00751C6E"/>
    <w:rsid w:val="007578F6"/>
    <w:rsid w:val="00757BF6"/>
    <w:rsid w:val="00757FC2"/>
    <w:rsid w:val="00761AF0"/>
    <w:rsid w:val="00762B4E"/>
    <w:rsid w:val="00763928"/>
    <w:rsid w:val="0076473F"/>
    <w:rsid w:val="00764C35"/>
    <w:rsid w:val="007676AA"/>
    <w:rsid w:val="0077065A"/>
    <w:rsid w:val="007715A1"/>
    <w:rsid w:val="007758E1"/>
    <w:rsid w:val="007765F2"/>
    <w:rsid w:val="00776A02"/>
    <w:rsid w:val="00776BF6"/>
    <w:rsid w:val="0077722A"/>
    <w:rsid w:val="00777345"/>
    <w:rsid w:val="00781825"/>
    <w:rsid w:val="00781B1A"/>
    <w:rsid w:val="00782F55"/>
    <w:rsid w:val="00783BE8"/>
    <w:rsid w:val="007863E7"/>
    <w:rsid w:val="00786C07"/>
    <w:rsid w:val="00787656"/>
    <w:rsid w:val="00787ED2"/>
    <w:rsid w:val="00790D20"/>
    <w:rsid w:val="00791A03"/>
    <w:rsid w:val="00792103"/>
    <w:rsid w:val="00792E52"/>
    <w:rsid w:val="0079315C"/>
    <w:rsid w:val="00795763"/>
    <w:rsid w:val="007958A8"/>
    <w:rsid w:val="00796298"/>
    <w:rsid w:val="0079718A"/>
    <w:rsid w:val="007978D5"/>
    <w:rsid w:val="007A05D3"/>
    <w:rsid w:val="007A1D67"/>
    <w:rsid w:val="007A1E4A"/>
    <w:rsid w:val="007A3172"/>
    <w:rsid w:val="007A3B63"/>
    <w:rsid w:val="007A4946"/>
    <w:rsid w:val="007A4CC3"/>
    <w:rsid w:val="007A4DA7"/>
    <w:rsid w:val="007A5A00"/>
    <w:rsid w:val="007B1D91"/>
    <w:rsid w:val="007B28A4"/>
    <w:rsid w:val="007B2D4C"/>
    <w:rsid w:val="007B3585"/>
    <w:rsid w:val="007B3C2D"/>
    <w:rsid w:val="007B527C"/>
    <w:rsid w:val="007B6DC8"/>
    <w:rsid w:val="007C28C1"/>
    <w:rsid w:val="007C2BF7"/>
    <w:rsid w:val="007C2D10"/>
    <w:rsid w:val="007C478A"/>
    <w:rsid w:val="007C4F0A"/>
    <w:rsid w:val="007C6613"/>
    <w:rsid w:val="007D082C"/>
    <w:rsid w:val="007D28E3"/>
    <w:rsid w:val="007D35FE"/>
    <w:rsid w:val="007D40C0"/>
    <w:rsid w:val="007E1571"/>
    <w:rsid w:val="007E18ED"/>
    <w:rsid w:val="007E198C"/>
    <w:rsid w:val="007E58A2"/>
    <w:rsid w:val="007E699C"/>
    <w:rsid w:val="007E703F"/>
    <w:rsid w:val="007F00D6"/>
    <w:rsid w:val="007F15A8"/>
    <w:rsid w:val="007F5433"/>
    <w:rsid w:val="007F654E"/>
    <w:rsid w:val="0080380E"/>
    <w:rsid w:val="0080521A"/>
    <w:rsid w:val="00805907"/>
    <w:rsid w:val="00807D0A"/>
    <w:rsid w:val="008121CC"/>
    <w:rsid w:val="00814624"/>
    <w:rsid w:val="008158B3"/>
    <w:rsid w:val="00816ABE"/>
    <w:rsid w:val="0082101C"/>
    <w:rsid w:val="008242A6"/>
    <w:rsid w:val="00824E2E"/>
    <w:rsid w:val="00826F61"/>
    <w:rsid w:val="00830AC4"/>
    <w:rsid w:val="00832FA4"/>
    <w:rsid w:val="0083361F"/>
    <w:rsid w:val="008351BE"/>
    <w:rsid w:val="0083608B"/>
    <w:rsid w:val="0084020B"/>
    <w:rsid w:val="008409E6"/>
    <w:rsid w:val="00843407"/>
    <w:rsid w:val="00843712"/>
    <w:rsid w:val="008437EC"/>
    <w:rsid w:val="00844C4E"/>
    <w:rsid w:val="00845C2A"/>
    <w:rsid w:val="008479E2"/>
    <w:rsid w:val="0085210D"/>
    <w:rsid w:val="008547A2"/>
    <w:rsid w:val="0086105B"/>
    <w:rsid w:val="008619D6"/>
    <w:rsid w:val="0086255B"/>
    <w:rsid w:val="0086482D"/>
    <w:rsid w:val="00865281"/>
    <w:rsid w:val="00865347"/>
    <w:rsid w:val="00865512"/>
    <w:rsid w:val="00867F51"/>
    <w:rsid w:val="00873841"/>
    <w:rsid w:val="008767B3"/>
    <w:rsid w:val="0087749C"/>
    <w:rsid w:val="00883FA6"/>
    <w:rsid w:val="00884E5F"/>
    <w:rsid w:val="008853B4"/>
    <w:rsid w:val="00886DB1"/>
    <w:rsid w:val="008946FC"/>
    <w:rsid w:val="00895900"/>
    <w:rsid w:val="00896CB3"/>
    <w:rsid w:val="008A0C1E"/>
    <w:rsid w:val="008A3D65"/>
    <w:rsid w:val="008A4364"/>
    <w:rsid w:val="008A7D60"/>
    <w:rsid w:val="008B0229"/>
    <w:rsid w:val="008B0300"/>
    <w:rsid w:val="008B1099"/>
    <w:rsid w:val="008B2783"/>
    <w:rsid w:val="008B6649"/>
    <w:rsid w:val="008C05BD"/>
    <w:rsid w:val="008C106D"/>
    <w:rsid w:val="008C1A71"/>
    <w:rsid w:val="008C2AA6"/>
    <w:rsid w:val="008C2B55"/>
    <w:rsid w:val="008C5F0C"/>
    <w:rsid w:val="008C7E0B"/>
    <w:rsid w:val="008D1A05"/>
    <w:rsid w:val="008D535D"/>
    <w:rsid w:val="008D6A23"/>
    <w:rsid w:val="008D6A4C"/>
    <w:rsid w:val="008D6C14"/>
    <w:rsid w:val="008E1747"/>
    <w:rsid w:val="008E3876"/>
    <w:rsid w:val="008E4541"/>
    <w:rsid w:val="008E4B21"/>
    <w:rsid w:val="008E754D"/>
    <w:rsid w:val="008F172C"/>
    <w:rsid w:val="008F1C1C"/>
    <w:rsid w:val="008F2A78"/>
    <w:rsid w:val="008F36D5"/>
    <w:rsid w:val="00900100"/>
    <w:rsid w:val="00900A24"/>
    <w:rsid w:val="00901C4F"/>
    <w:rsid w:val="00903994"/>
    <w:rsid w:val="00903E3B"/>
    <w:rsid w:val="00904D9E"/>
    <w:rsid w:val="0090634A"/>
    <w:rsid w:val="00907D4D"/>
    <w:rsid w:val="00910FBB"/>
    <w:rsid w:val="00911D63"/>
    <w:rsid w:val="00912116"/>
    <w:rsid w:val="00912645"/>
    <w:rsid w:val="009127A2"/>
    <w:rsid w:val="00912C30"/>
    <w:rsid w:val="009146CE"/>
    <w:rsid w:val="00914842"/>
    <w:rsid w:val="009172E1"/>
    <w:rsid w:val="009216F8"/>
    <w:rsid w:val="009222D4"/>
    <w:rsid w:val="009222F1"/>
    <w:rsid w:val="00926E4B"/>
    <w:rsid w:val="0092789A"/>
    <w:rsid w:val="00933D97"/>
    <w:rsid w:val="00935970"/>
    <w:rsid w:val="00935A60"/>
    <w:rsid w:val="00936356"/>
    <w:rsid w:val="0093664A"/>
    <w:rsid w:val="00941A4C"/>
    <w:rsid w:val="00941F04"/>
    <w:rsid w:val="0094298F"/>
    <w:rsid w:val="009458EF"/>
    <w:rsid w:val="00947FD8"/>
    <w:rsid w:val="009508B3"/>
    <w:rsid w:val="00950FA0"/>
    <w:rsid w:val="009512A8"/>
    <w:rsid w:val="00952CCB"/>
    <w:rsid w:val="00955483"/>
    <w:rsid w:val="009561B7"/>
    <w:rsid w:val="009562DC"/>
    <w:rsid w:val="009571EF"/>
    <w:rsid w:val="00963220"/>
    <w:rsid w:val="00964B50"/>
    <w:rsid w:val="00965E93"/>
    <w:rsid w:val="009662A6"/>
    <w:rsid w:val="00966406"/>
    <w:rsid w:val="0096697C"/>
    <w:rsid w:val="00967204"/>
    <w:rsid w:val="0096792F"/>
    <w:rsid w:val="00967EE6"/>
    <w:rsid w:val="00972907"/>
    <w:rsid w:val="0098220F"/>
    <w:rsid w:val="00984D02"/>
    <w:rsid w:val="0098605F"/>
    <w:rsid w:val="0098690B"/>
    <w:rsid w:val="0098710D"/>
    <w:rsid w:val="00987D6C"/>
    <w:rsid w:val="00990979"/>
    <w:rsid w:val="00990984"/>
    <w:rsid w:val="00993A26"/>
    <w:rsid w:val="00993ED9"/>
    <w:rsid w:val="00994188"/>
    <w:rsid w:val="00994189"/>
    <w:rsid w:val="0099553F"/>
    <w:rsid w:val="00995A99"/>
    <w:rsid w:val="0099685C"/>
    <w:rsid w:val="009A3D95"/>
    <w:rsid w:val="009A5160"/>
    <w:rsid w:val="009A639B"/>
    <w:rsid w:val="009B0EA6"/>
    <w:rsid w:val="009B15F5"/>
    <w:rsid w:val="009B1DCA"/>
    <w:rsid w:val="009B39A3"/>
    <w:rsid w:val="009B5161"/>
    <w:rsid w:val="009C00A9"/>
    <w:rsid w:val="009C48F1"/>
    <w:rsid w:val="009C5CF0"/>
    <w:rsid w:val="009C79EB"/>
    <w:rsid w:val="009D0885"/>
    <w:rsid w:val="009D2319"/>
    <w:rsid w:val="009D47FF"/>
    <w:rsid w:val="009D4CF0"/>
    <w:rsid w:val="009D523B"/>
    <w:rsid w:val="009D69E9"/>
    <w:rsid w:val="009D6CC9"/>
    <w:rsid w:val="009D77CD"/>
    <w:rsid w:val="009D7E33"/>
    <w:rsid w:val="009E01AE"/>
    <w:rsid w:val="009E1744"/>
    <w:rsid w:val="009E3DB6"/>
    <w:rsid w:val="009F0D06"/>
    <w:rsid w:val="009F17D5"/>
    <w:rsid w:val="009F2186"/>
    <w:rsid w:val="009F2D26"/>
    <w:rsid w:val="009F2DA3"/>
    <w:rsid w:val="009F3DF8"/>
    <w:rsid w:val="00A0481B"/>
    <w:rsid w:val="00A057E0"/>
    <w:rsid w:val="00A0611F"/>
    <w:rsid w:val="00A10618"/>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4063A"/>
    <w:rsid w:val="00A42B5F"/>
    <w:rsid w:val="00A43C51"/>
    <w:rsid w:val="00A465EE"/>
    <w:rsid w:val="00A5061C"/>
    <w:rsid w:val="00A50FC6"/>
    <w:rsid w:val="00A51A65"/>
    <w:rsid w:val="00A55AF8"/>
    <w:rsid w:val="00A577F8"/>
    <w:rsid w:val="00A60771"/>
    <w:rsid w:val="00A60DB2"/>
    <w:rsid w:val="00A6103D"/>
    <w:rsid w:val="00A62EC6"/>
    <w:rsid w:val="00A6344B"/>
    <w:rsid w:val="00A6393F"/>
    <w:rsid w:val="00A64986"/>
    <w:rsid w:val="00A65920"/>
    <w:rsid w:val="00A6697E"/>
    <w:rsid w:val="00A672A2"/>
    <w:rsid w:val="00A7077D"/>
    <w:rsid w:val="00A712BD"/>
    <w:rsid w:val="00A71A6A"/>
    <w:rsid w:val="00A728F5"/>
    <w:rsid w:val="00A74169"/>
    <w:rsid w:val="00A74AD7"/>
    <w:rsid w:val="00A74CDF"/>
    <w:rsid w:val="00A76932"/>
    <w:rsid w:val="00A77052"/>
    <w:rsid w:val="00A779BF"/>
    <w:rsid w:val="00A80C99"/>
    <w:rsid w:val="00A80E8E"/>
    <w:rsid w:val="00A8115A"/>
    <w:rsid w:val="00A81209"/>
    <w:rsid w:val="00A82E93"/>
    <w:rsid w:val="00A85079"/>
    <w:rsid w:val="00A87949"/>
    <w:rsid w:val="00A903D0"/>
    <w:rsid w:val="00A91B90"/>
    <w:rsid w:val="00A94A2E"/>
    <w:rsid w:val="00A964E1"/>
    <w:rsid w:val="00A965CA"/>
    <w:rsid w:val="00AA0607"/>
    <w:rsid w:val="00AA2664"/>
    <w:rsid w:val="00AA2880"/>
    <w:rsid w:val="00AA4589"/>
    <w:rsid w:val="00AA5139"/>
    <w:rsid w:val="00AA5523"/>
    <w:rsid w:val="00AA563C"/>
    <w:rsid w:val="00AA5E8A"/>
    <w:rsid w:val="00AA6C2A"/>
    <w:rsid w:val="00AB0CBD"/>
    <w:rsid w:val="00AB1BE9"/>
    <w:rsid w:val="00AB26DC"/>
    <w:rsid w:val="00AB378E"/>
    <w:rsid w:val="00AB37D5"/>
    <w:rsid w:val="00AB54FC"/>
    <w:rsid w:val="00AC1081"/>
    <w:rsid w:val="00AC1F6B"/>
    <w:rsid w:val="00AC2FEF"/>
    <w:rsid w:val="00AC70DD"/>
    <w:rsid w:val="00AD033E"/>
    <w:rsid w:val="00AD0CD1"/>
    <w:rsid w:val="00AD100B"/>
    <w:rsid w:val="00AD40D5"/>
    <w:rsid w:val="00AD542C"/>
    <w:rsid w:val="00AD56BD"/>
    <w:rsid w:val="00AD5AD2"/>
    <w:rsid w:val="00AD7744"/>
    <w:rsid w:val="00AE16CC"/>
    <w:rsid w:val="00AE16CD"/>
    <w:rsid w:val="00AE2F42"/>
    <w:rsid w:val="00AE5078"/>
    <w:rsid w:val="00AE6C90"/>
    <w:rsid w:val="00AF15C0"/>
    <w:rsid w:val="00AF304C"/>
    <w:rsid w:val="00B003E1"/>
    <w:rsid w:val="00B018FD"/>
    <w:rsid w:val="00B01E62"/>
    <w:rsid w:val="00B02BA6"/>
    <w:rsid w:val="00B032FC"/>
    <w:rsid w:val="00B0406F"/>
    <w:rsid w:val="00B04BC8"/>
    <w:rsid w:val="00B07760"/>
    <w:rsid w:val="00B11CF5"/>
    <w:rsid w:val="00B1714B"/>
    <w:rsid w:val="00B17567"/>
    <w:rsid w:val="00B20DCE"/>
    <w:rsid w:val="00B2199C"/>
    <w:rsid w:val="00B240CD"/>
    <w:rsid w:val="00B26531"/>
    <w:rsid w:val="00B26786"/>
    <w:rsid w:val="00B3021D"/>
    <w:rsid w:val="00B317E5"/>
    <w:rsid w:val="00B3397C"/>
    <w:rsid w:val="00B33B37"/>
    <w:rsid w:val="00B33C3A"/>
    <w:rsid w:val="00B35C1F"/>
    <w:rsid w:val="00B35C66"/>
    <w:rsid w:val="00B376A2"/>
    <w:rsid w:val="00B378B7"/>
    <w:rsid w:val="00B419D8"/>
    <w:rsid w:val="00B41DC0"/>
    <w:rsid w:val="00B43366"/>
    <w:rsid w:val="00B4385D"/>
    <w:rsid w:val="00B454A6"/>
    <w:rsid w:val="00B46A48"/>
    <w:rsid w:val="00B50724"/>
    <w:rsid w:val="00B5085B"/>
    <w:rsid w:val="00B51DD2"/>
    <w:rsid w:val="00B57BAB"/>
    <w:rsid w:val="00B612E4"/>
    <w:rsid w:val="00B64F92"/>
    <w:rsid w:val="00B65085"/>
    <w:rsid w:val="00B6518C"/>
    <w:rsid w:val="00B6703F"/>
    <w:rsid w:val="00B67B2D"/>
    <w:rsid w:val="00B705D5"/>
    <w:rsid w:val="00B70873"/>
    <w:rsid w:val="00B70FA8"/>
    <w:rsid w:val="00B7247C"/>
    <w:rsid w:val="00B7338C"/>
    <w:rsid w:val="00B736C4"/>
    <w:rsid w:val="00B7404B"/>
    <w:rsid w:val="00B769DD"/>
    <w:rsid w:val="00B806AB"/>
    <w:rsid w:val="00B81B5B"/>
    <w:rsid w:val="00B8333F"/>
    <w:rsid w:val="00B87794"/>
    <w:rsid w:val="00B90A94"/>
    <w:rsid w:val="00B911B3"/>
    <w:rsid w:val="00B91602"/>
    <w:rsid w:val="00B91DE2"/>
    <w:rsid w:val="00B9333F"/>
    <w:rsid w:val="00B93519"/>
    <w:rsid w:val="00B97DDE"/>
    <w:rsid w:val="00BA06D5"/>
    <w:rsid w:val="00BA1939"/>
    <w:rsid w:val="00BA2BE4"/>
    <w:rsid w:val="00BA6008"/>
    <w:rsid w:val="00BA61B5"/>
    <w:rsid w:val="00BA78CF"/>
    <w:rsid w:val="00BB0511"/>
    <w:rsid w:val="00BB1FA1"/>
    <w:rsid w:val="00BB31B9"/>
    <w:rsid w:val="00BB4B8B"/>
    <w:rsid w:val="00BB58C8"/>
    <w:rsid w:val="00BB6B77"/>
    <w:rsid w:val="00BC398A"/>
    <w:rsid w:val="00BC5899"/>
    <w:rsid w:val="00BC5B39"/>
    <w:rsid w:val="00BC6332"/>
    <w:rsid w:val="00BC64E9"/>
    <w:rsid w:val="00BD06A7"/>
    <w:rsid w:val="00BD2120"/>
    <w:rsid w:val="00BD27C1"/>
    <w:rsid w:val="00BE26B6"/>
    <w:rsid w:val="00BE2997"/>
    <w:rsid w:val="00BE4152"/>
    <w:rsid w:val="00BE58CD"/>
    <w:rsid w:val="00BE5B74"/>
    <w:rsid w:val="00BE6BEB"/>
    <w:rsid w:val="00BF1AD5"/>
    <w:rsid w:val="00BF418F"/>
    <w:rsid w:val="00BF6FF8"/>
    <w:rsid w:val="00BF7450"/>
    <w:rsid w:val="00BF7EC5"/>
    <w:rsid w:val="00C00CE7"/>
    <w:rsid w:val="00C024D3"/>
    <w:rsid w:val="00C02D5E"/>
    <w:rsid w:val="00C03009"/>
    <w:rsid w:val="00C043BA"/>
    <w:rsid w:val="00C046D5"/>
    <w:rsid w:val="00C07DA3"/>
    <w:rsid w:val="00C10AC5"/>
    <w:rsid w:val="00C10CF4"/>
    <w:rsid w:val="00C112A3"/>
    <w:rsid w:val="00C14CC1"/>
    <w:rsid w:val="00C151F4"/>
    <w:rsid w:val="00C15464"/>
    <w:rsid w:val="00C15A85"/>
    <w:rsid w:val="00C16EC3"/>
    <w:rsid w:val="00C16F66"/>
    <w:rsid w:val="00C210D2"/>
    <w:rsid w:val="00C223BF"/>
    <w:rsid w:val="00C23001"/>
    <w:rsid w:val="00C253FE"/>
    <w:rsid w:val="00C30D57"/>
    <w:rsid w:val="00C31139"/>
    <w:rsid w:val="00C31A83"/>
    <w:rsid w:val="00C32E7E"/>
    <w:rsid w:val="00C33607"/>
    <w:rsid w:val="00C33A0F"/>
    <w:rsid w:val="00C340A3"/>
    <w:rsid w:val="00C34F7A"/>
    <w:rsid w:val="00C35BD2"/>
    <w:rsid w:val="00C37AF7"/>
    <w:rsid w:val="00C41C8D"/>
    <w:rsid w:val="00C44653"/>
    <w:rsid w:val="00C46483"/>
    <w:rsid w:val="00C46619"/>
    <w:rsid w:val="00C4684A"/>
    <w:rsid w:val="00C47537"/>
    <w:rsid w:val="00C529DF"/>
    <w:rsid w:val="00C53087"/>
    <w:rsid w:val="00C5371F"/>
    <w:rsid w:val="00C54E1C"/>
    <w:rsid w:val="00C56F5D"/>
    <w:rsid w:val="00C603D7"/>
    <w:rsid w:val="00C61687"/>
    <w:rsid w:val="00C61CD0"/>
    <w:rsid w:val="00C635B4"/>
    <w:rsid w:val="00C66D3E"/>
    <w:rsid w:val="00C67AD4"/>
    <w:rsid w:val="00C71ED1"/>
    <w:rsid w:val="00C7499A"/>
    <w:rsid w:val="00C74B78"/>
    <w:rsid w:val="00C75A80"/>
    <w:rsid w:val="00C8190C"/>
    <w:rsid w:val="00C81C1F"/>
    <w:rsid w:val="00C8255A"/>
    <w:rsid w:val="00C82868"/>
    <w:rsid w:val="00C82E20"/>
    <w:rsid w:val="00C83F40"/>
    <w:rsid w:val="00C92C67"/>
    <w:rsid w:val="00C959C2"/>
    <w:rsid w:val="00C95BC4"/>
    <w:rsid w:val="00C96637"/>
    <w:rsid w:val="00CA062C"/>
    <w:rsid w:val="00CA1E73"/>
    <w:rsid w:val="00CA2A73"/>
    <w:rsid w:val="00CA614C"/>
    <w:rsid w:val="00CA7207"/>
    <w:rsid w:val="00CA7387"/>
    <w:rsid w:val="00CB0757"/>
    <w:rsid w:val="00CB1E02"/>
    <w:rsid w:val="00CB5378"/>
    <w:rsid w:val="00CB64BC"/>
    <w:rsid w:val="00CB708E"/>
    <w:rsid w:val="00CC3403"/>
    <w:rsid w:val="00CC59A0"/>
    <w:rsid w:val="00CD19FC"/>
    <w:rsid w:val="00CD3A3C"/>
    <w:rsid w:val="00CD58A7"/>
    <w:rsid w:val="00CD6D5C"/>
    <w:rsid w:val="00CE1303"/>
    <w:rsid w:val="00CE2D53"/>
    <w:rsid w:val="00CE4E4E"/>
    <w:rsid w:val="00CE5446"/>
    <w:rsid w:val="00CF1D83"/>
    <w:rsid w:val="00CF2F1D"/>
    <w:rsid w:val="00CF40AD"/>
    <w:rsid w:val="00CF4968"/>
    <w:rsid w:val="00CF7891"/>
    <w:rsid w:val="00D011B5"/>
    <w:rsid w:val="00D0309E"/>
    <w:rsid w:val="00D036D1"/>
    <w:rsid w:val="00D03A6D"/>
    <w:rsid w:val="00D04FA6"/>
    <w:rsid w:val="00D12143"/>
    <w:rsid w:val="00D1301B"/>
    <w:rsid w:val="00D1420B"/>
    <w:rsid w:val="00D1464B"/>
    <w:rsid w:val="00D14BB6"/>
    <w:rsid w:val="00D1589B"/>
    <w:rsid w:val="00D177FD"/>
    <w:rsid w:val="00D2195A"/>
    <w:rsid w:val="00D226F8"/>
    <w:rsid w:val="00D24327"/>
    <w:rsid w:val="00D26EE1"/>
    <w:rsid w:val="00D34F3B"/>
    <w:rsid w:val="00D37849"/>
    <w:rsid w:val="00D41C1E"/>
    <w:rsid w:val="00D42BD1"/>
    <w:rsid w:val="00D46A08"/>
    <w:rsid w:val="00D474FD"/>
    <w:rsid w:val="00D50F7B"/>
    <w:rsid w:val="00D51E4E"/>
    <w:rsid w:val="00D52287"/>
    <w:rsid w:val="00D54616"/>
    <w:rsid w:val="00D565B9"/>
    <w:rsid w:val="00D579EA"/>
    <w:rsid w:val="00D57B17"/>
    <w:rsid w:val="00D61EAD"/>
    <w:rsid w:val="00D659DD"/>
    <w:rsid w:val="00D67925"/>
    <w:rsid w:val="00D67963"/>
    <w:rsid w:val="00D70B84"/>
    <w:rsid w:val="00D72B8E"/>
    <w:rsid w:val="00D75E5B"/>
    <w:rsid w:val="00D770E0"/>
    <w:rsid w:val="00D802B6"/>
    <w:rsid w:val="00D80A7D"/>
    <w:rsid w:val="00D81931"/>
    <w:rsid w:val="00D81B21"/>
    <w:rsid w:val="00D851D8"/>
    <w:rsid w:val="00D87C0D"/>
    <w:rsid w:val="00D87C81"/>
    <w:rsid w:val="00D90489"/>
    <w:rsid w:val="00D96A2E"/>
    <w:rsid w:val="00D96CC4"/>
    <w:rsid w:val="00D97274"/>
    <w:rsid w:val="00DA28A7"/>
    <w:rsid w:val="00DA2D33"/>
    <w:rsid w:val="00DA4BF4"/>
    <w:rsid w:val="00DA65FB"/>
    <w:rsid w:val="00DA6AAA"/>
    <w:rsid w:val="00DB0626"/>
    <w:rsid w:val="00DB11D2"/>
    <w:rsid w:val="00DB18EE"/>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2FC9"/>
    <w:rsid w:val="00E04285"/>
    <w:rsid w:val="00E072C9"/>
    <w:rsid w:val="00E122C9"/>
    <w:rsid w:val="00E133D4"/>
    <w:rsid w:val="00E13C8A"/>
    <w:rsid w:val="00E1417A"/>
    <w:rsid w:val="00E14D88"/>
    <w:rsid w:val="00E177CA"/>
    <w:rsid w:val="00E20C79"/>
    <w:rsid w:val="00E21F0E"/>
    <w:rsid w:val="00E21F71"/>
    <w:rsid w:val="00E23754"/>
    <w:rsid w:val="00E24DF6"/>
    <w:rsid w:val="00E25D59"/>
    <w:rsid w:val="00E27F00"/>
    <w:rsid w:val="00E3465A"/>
    <w:rsid w:val="00E36498"/>
    <w:rsid w:val="00E37A30"/>
    <w:rsid w:val="00E431D8"/>
    <w:rsid w:val="00E43D99"/>
    <w:rsid w:val="00E45F4C"/>
    <w:rsid w:val="00E47CBD"/>
    <w:rsid w:val="00E47CE8"/>
    <w:rsid w:val="00E53ED5"/>
    <w:rsid w:val="00E53F57"/>
    <w:rsid w:val="00E54F8C"/>
    <w:rsid w:val="00E572DD"/>
    <w:rsid w:val="00E61640"/>
    <w:rsid w:val="00E61C80"/>
    <w:rsid w:val="00E61CA9"/>
    <w:rsid w:val="00E66D2E"/>
    <w:rsid w:val="00E67BDE"/>
    <w:rsid w:val="00E70DB5"/>
    <w:rsid w:val="00E70FF5"/>
    <w:rsid w:val="00E7173D"/>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9C8"/>
    <w:rsid w:val="00EA1D22"/>
    <w:rsid w:val="00EA2A3F"/>
    <w:rsid w:val="00EA3056"/>
    <w:rsid w:val="00EA3253"/>
    <w:rsid w:val="00EA363F"/>
    <w:rsid w:val="00EA3EB3"/>
    <w:rsid w:val="00EA481D"/>
    <w:rsid w:val="00EA55A1"/>
    <w:rsid w:val="00EA649F"/>
    <w:rsid w:val="00EA6712"/>
    <w:rsid w:val="00EA6793"/>
    <w:rsid w:val="00EA6974"/>
    <w:rsid w:val="00EA6B23"/>
    <w:rsid w:val="00EA7952"/>
    <w:rsid w:val="00EB0D89"/>
    <w:rsid w:val="00EB504C"/>
    <w:rsid w:val="00EB61F2"/>
    <w:rsid w:val="00EB6D34"/>
    <w:rsid w:val="00EB7606"/>
    <w:rsid w:val="00EB766D"/>
    <w:rsid w:val="00EC084B"/>
    <w:rsid w:val="00EC0AD3"/>
    <w:rsid w:val="00EC1262"/>
    <w:rsid w:val="00EC1C9F"/>
    <w:rsid w:val="00EC4D1C"/>
    <w:rsid w:val="00EC550B"/>
    <w:rsid w:val="00EC62AC"/>
    <w:rsid w:val="00ED2418"/>
    <w:rsid w:val="00ED30A2"/>
    <w:rsid w:val="00ED4AF1"/>
    <w:rsid w:val="00ED536C"/>
    <w:rsid w:val="00ED5995"/>
    <w:rsid w:val="00ED5C83"/>
    <w:rsid w:val="00ED6A73"/>
    <w:rsid w:val="00EE0440"/>
    <w:rsid w:val="00EE0C8D"/>
    <w:rsid w:val="00EE26E4"/>
    <w:rsid w:val="00EE28D0"/>
    <w:rsid w:val="00EE416D"/>
    <w:rsid w:val="00EE4311"/>
    <w:rsid w:val="00EE5027"/>
    <w:rsid w:val="00EF58C6"/>
    <w:rsid w:val="00EF6B5D"/>
    <w:rsid w:val="00EF75AD"/>
    <w:rsid w:val="00EF77F5"/>
    <w:rsid w:val="00EF793E"/>
    <w:rsid w:val="00F00A3A"/>
    <w:rsid w:val="00F00AE8"/>
    <w:rsid w:val="00F02FF7"/>
    <w:rsid w:val="00F041D0"/>
    <w:rsid w:val="00F04FDD"/>
    <w:rsid w:val="00F053B0"/>
    <w:rsid w:val="00F07377"/>
    <w:rsid w:val="00F117C5"/>
    <w:rsid w:val="00F13050"/>
    <w:rsid w:val="00F1471F"/>
    <w:rsid w:val="00F157E0"/>
    <w:rsid w:val="00F1737F"/>
    <w:rsid w:val="00F17CA0"/>
    <w:rsid w:val="00F17CB7"/>
    <w:rsid w:val="00F212AA"/>
    <w:rsid w:val="00F248AC"/>
    <w:rsid w:val="00F25ECC"/>
    <w:rsid w:val="00F260EB"/>
    <w:rsid w:val="00F3098E"/>
    <w:rsid w:val="00F31BDA"/>
    <w:rsid w:val="00F31D6D"/>
    <w:rsid w:val="00F3213E"/>
    <w:rsid w:val="00F33CB3"/>
    <w:rsid w:val="00F360C8"/>
    <w:rsid w:val="00F40183"/>
    <w:rsid w:val="00F414EB"/>
    <w:rsid w:val="00F41C93"/>
    <w:rsid w:val="00F43559"/>
    <w:rsid w:val="00F4635C"/>
    <w:rsid w:val="00F46D83"/>
    <w:rsid w:val="00F47D05"/>
    <w:rsid w:val="00F5137F"/>
    <w:rsid w:val="00F544B5"/>
    <w:rsid w:val="00F54A1F"/>
    <w:rsid w:val="00F557B8"/>
    <w:rsid w:val="00F55F06"/>
    <w:rsid w:val="00F56806"/>
    <w:rsid w:val="00F5765D"/>
    <w:rsid w:val="00F578A4"/>
    <w:rsid w:val="00F57B43"/>
    <w:rsid w:val="00F62B2F"/>
    <w:rsid w:val="00F62D04"/>
    <w:rsid w:val="00F64725"/>
    <w:rsid w:val="00F65888"/>
    <w:rsid w:val="00F662BB"/>
    <w:rsid w:val="00F66E41"/>
    <w:rsid w:val="00F6766D"/>
    <w:rsid w:val="00F704A2"/>
    <w:rsid w:val="00F70921"/>
    <w:rsid w:val="00F736F0"/>
    <w:rsid w:val="00F73816"/>
    <w:rsid w:val="00F76DDC"/>
    <w:rsid w:val="00F77521"/>
    <w:rsid w:val="00F80371"/>
    <w:rsid w:val="00F81B1A"/>
    <w:rsid w:val="00F81D6C"/>
    <w:rsid w:val="00F82477"/>
    <w:rsid w:val="00F83814"/>
    <w:rsid w:val="00F85CF2"/>
    <w:rsid w:val="00F85D1B"/>
    <w:rsid w:val="00F86A39"/>
    <w:rsid w:val="00F90512"/>
    <w:rsid w:val="00F922F5"/>
    <w:rsid w:val="00F92A10"/>
    <w:rsid w:val="00F93E1C"/>
    <w:rsid w:val="00F95A9D"/>
    <w:rsid w:val="00F95B0E"/>
    <w:rsid w:val="00FA2047"/>
    <w:rsid w:val="00FA2265"/>
    <w:rsid w:val="00FA2ABF"/>
    <w:rsid w:val="00FA48E7"/>
    <w:rsid w:val="00FA4EE0"/>
    <w:rsid w:val="00FA5CA3"/>
    <w:rsid w:val="00FA62BB"/>
    <w:rsid w:val="00FB0812"/>
    <w:rsid w:val="00FB1CC0"/>
    <w:rsid w:val="00FB1F86"/>
    <w:rsid w:val="00FB264B"/>
    <w:rsid w:val="00FB2B25"/>
    <w:rsid w:val="00FB2D06"/>
    <w:rsid w:val="00FB52EF"/>
    <w:rsid w:val="00FB62B1"/>
    <w:rsid w:val="00FB737F"/>
    <w:rsid w:val="00FB7DF9"/>
    <w:rsid w:val="00FC13B8"/>
    <w:rsid w:val="00FC15F1"/>
    <w:rsid w:val="00FC1B11"/>
    <w:rsid w:val="00FC24E2"/>
    <w:rsid w:val="00FC3DBB"/>
    <w:rsid w:val="00FC4397"/>
    <w:rsid w:val="00FD09D7"/>
    <w:rsid w:val="00FD31A5"/>
    <w:rsid w:val="00FD5D7C"/>
    <w:rsid w:val="00FD691A"/>
    <w:rsid w:val="00FD75F8"/>
    <w:rsid w:val="00FE0F02"/>
    <w:rsid w:val="00FE1DBB"/>
    <w:rsid w:val="00FE22B2"/>
    <w:rsid w:val="00FE3618"/>
    <w:rsid w:val="00FE483C"/>
    <w:rsid w:val="00FE64A5"/>
    <w:rsid w:val="00FF2BC3"/>
    <w:rsid w:val="00FF3C30"/>
    <w:rsid w:val="00FF4A05"/>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4FA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pzoz-przewor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C8618-5E86-4482-8BD4-440A4391E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2227</TotalTime>
  <Pages>14</Pages>
  <Words>4780</Words>
  <Characters>28680</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2884</cp:revision>
  <cp:lastPrinted>2019-04-11T09:34:00Z</cp:lastPrinted>
  <dcterms:created xsi:type="dcterms:W3CDTF">2017-11-30T08:39:00Z</dcterms:created>
  <dcterms:modified xsi:type="dcterms:W3CDTF">2020-09-24T07:30:00Z</dcterms:modified>
</cp:coreProperties>
</file>