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35" w:rsidRPr="00497170" w:rsidRDefault="00F52335" w:rsidP="00F52335">
      <w:pPr>
        <w:pStyle w:val="Tytu"/>
        <w:rPr>
          <w:rFonts w:ascii="Arial" w:hAnsi="Arial"/>
        </w:rPr>
      </w:pPr>
      <w:r>
        <w:rPr>
          <w:rFonts w:ascii="Arial" w:hAnsi="Arial"/>
        </w:rPr>
        <w:t>UMOWA</w:t>
      </w:r>
    </w:p>
    <w:p w:rsidR="00F52335" w:rsidRPr="00497170" w:rsidRDefault="00F52335" w:rsidP="00F52335">
      <w:pPr>
        <w:keepLines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Default="004020FB" w:rsidP="00F52335">
      <w:pPr>
        <w:keepLines/>
        <w:spacing w:line="240" w:lineRule="atLeast"/>
        <w:jc w:val="center"/>
        <w:rPr>
          <w:rFonts w:ascii="Arial" w:hAnsi="Arial"/>
          <w:snapToGrid w:val="0"/>
          <w:sz w:val="20"/>
          <w:lang w:eastAsia="pl-PL"/>
        </w:rPr>
      </w:pPr>
      <w:r>
        <w:rPr>
          <w:rFonts w:ascii="Arial" w:hAnsi="Arial"/>
          <w:snapToGrid w:val="0"/>
          <w:sz w:val="20"/>
          <w:lang w:eastAsia="pl-PL"/>
        </w:rPr>
        <w:t xml:space="preserve">zawarta w dniu             </w:t>
      </w:r>
      <w:r w:rsidR="00F52335" w:rsidRPr="00497170">
        <w:rPr>
          <w:rFonts w:ascii="Arial" w:hAnsi="Arial"/>
          <w:snapToGrid w:val="0"/>
          <w:sz w:val="20"/>
          <w:lang w:eastAsia="pl-PL"/>
        </w:rPr>
        <w:t xml:space="preserve"> r.  pomiędzy</w:t>
      </w: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snapToGrid w:val="0"/>
          <w:sz w:val="20"/>
          <w:lang w:eastAsia="pl-PL"/>
        </w:rPr>
      </w:pPr>
    </w:p>
    <w:p w:rsidR="00F52335" w:rsidRDefault="00F52335" w:rsidP="00F52335">
      <w:pPr>
        <w:pStyle w:val="Nagwek1"/>
        <w:rPr>
          <w:rFonts w:ascii="Arial" w:hAnsi="Arial"/>
          <w:b w:val="0"/>
          <w:snapToGrid w:val="0"/>
          <w:sz w:val="20"/>
          <w:lang w:eastAsia="pl-PL"/>
        </w:rPr>
      </w:pPr>
      <w:r w:rsidRPr="00497170">
        <w:rPr>
          <w:rFonts w:ascii="Arial" w:hAnsi="Arial"/>
          <w:sz w:val="20"/>
        </w:rPr>
        <w:t xml:space="preserve">Samodzielnym Publicznym Zakładem Opieki Zdrowotnej </w:t>
      </w:r>
      <w:r w:rsidRPr="007E2E67">
        <w:rPr>
          <w:rFonts w:ascii="Arial" w:hAnsi="Arial"/>
          <w:snapToGrid w:val="0"/>
          <w:sz w:val="20"/>
          <w:lang w:eastAsia="pl-PL"/>
        </w:rPr>
        <w:t xml:space="preserve">w Przeworsku </w:t>
      </w:r>
    </w:p>
    <w:p w:rsidR="00F52335" w:rsidRDefault="00F52335" w:rsidP="00F52335">
      <w:pPr>
        <w:pStyle w:val="Nagwek1"/>
        <w:rPr>
          <w:rFonts w:ascii="Arial" w:hAnsi="Arial"/>
          <w:snapToGrid w:val="0"/>
          <w:sz w:val="20"/>
          <w:lang w:eastAsia="pl-PL"/>
        </w:rPr>
      </w:pPr>
      <w:r>
        <w:rPr>
          <w:rFonts w:ascii="Arial" w:hAnsi="Arial"/>
          <w:b w:val="0"/>
          <w:snapToGrid w:val="0"/>
          <w:sz w:val="20"/>
          <w:lang w:eastAsia="pl-PL"/>
        </w:rPr>
        <w:t>adres; 37-200 Przeworsku,</w:t>
      </w:r>
      <w:r w:rsidRPr="00497170">
        <w:rPr>
          <w:rFonts w:ascii="Arial" w:hAnsi="Arial"/>
          <w:b w:val="0"/>
          <w:snapToGrid w:val="0"/>
          <w:sz w:val="20"/>
          <w:lang w:eastAsia="pl-PL"/>
        </w:rPr>
        <w:t xml:space="preserve"> Szpitalna 16</w:t>
      </w:r>
      <w:r w:rsidRPr="00497170">
        <w:rPr>
          <w:rFonts w:ascii="Arial" w:hAnsi="Arial"/>
          <w:snapToGrid w:val="0"/>
          <w:sz w:val="20"/>
          <w:lang w:eastAsia="pl-PL"/>
        </w:rPr>
        <w:t xml:space="preserve"> </w:t>
      </w:r>
    </w:p>
    <w:p w:rsidR="00F52335" w:rsidRPr="007E2E67" w:rsidRDefault="00F52335" w:rsidP="00F52335">
      <w:pPr>
        <w:pStyle w:val="Nagwek1"/>
        <w:rPr>
          <w:rFonts w:ascii="Arial" w:hAnsi="Arial"/>
          <w:sz w:val="20"/>
        </w:rPr>
      </w:pPr>
      <w:r w:rsidRPr="007E2E67">
        <w:rPr>
          <w:rFonts w:ascii="Arial" w:hAnsi="Arial"/>
          <w:b w:val="0"/>
          <w:snapToGrid w:val="0"/>
          <w:sz w:val="20"/>
          <w:lang w:eastAsia="pl-PL"/>
        </w:rPr>
        <w:t>reprezentowanym przez:</w:t>
      </w:r>
      <w:r>
        <w:rPr>
          <w:rFonts w:ascii="Arial" w:hAnsi="Arial"/>
          <w:snapToGrid w:val="0"/>
          <w:sz w:val="20"/>
          <w:lang w:eastAsia="pl-PL"/>
        </w:rPr>
        <w:t xml:space="preserve"> </w:t>
      </w:r>
      <w:r w:rsidRPr="007E2E67">
        <w:rPr>
          <w:rFonts w:ascii="Arial" w:hAnsi="Arial"/>
          <w:b w:val="0"/>
          <w:snapToGrid w:val="0"/>
          <w:sz w:val="20"/>
          <w:lang w:eastAsia="pl-PL"/>
        </w:rPr>
        <w:t>mgr inż.</w:t>
      </w:r>
      <w:r>
        <w:rPr>
          <w:rFonts w:ascii="Arial" w:hAnsi="Arial"/>
          <w:snapToGrid w:val="0"/>
          <w:sz w:val="20"/>
          <w:lang w:eastAsia="pl-PL"/>
        </w:rPr>
        <w:t xml:space="preserve"> </w:t>
      </w:r>
      <w:r>
        <w:rPr>
          <w:rFonts w:ascii="Arial" w:hAnsi="Arial"/>
          <w:b w:val="0"/>
          <w:snapToGrid w:val="0"/>
          <w:sz w:val="20"/>
          <w:lang w:eastAsia="pl-PL"/>
        </w:rPr>
        <w:t>Józef Więcław</w:t>
      </w:r>
      <w:r w:rsidRPr="00497170">
        <w:rPr>
          <w:rFonts w:ascii="Arial" w:hAnsi="Arial"/>
          <w:b w:val="0"/>
          <w:snapToGrid w:val="0"/>
          <w:sz w:val="20"/>
          <w:lang w:eastAsia="pl-PL"/>
        </w:rPr>
        <w:t xml:space="preserve"> –</w:t>
      </w:r>
      <w:r>
        <w:rPr>
          <w:rFonts w:ascii="Arial" w:hAnsi="Arial"/>
          <w:b w:val="0"/>
          <w:snapToGrid w:val="0"/>
          <w:sz w:val="20"/>
          <w:lang w:eastAsia="pl-PL"/>
        </w:rPr>
        <w:t xml:space="preserve"> </w:t>
      </w:r>
      <w:r w:rsidRPr="00497170">
        <w:rPr>
          <w:rFonts w:ascii="Arial" w:hAnsi="Arial"/>
          <w:b w:val="0"/>
          <w:snapToGrid w:val="0"/>
          <w:sz w:val="20"/>
          <w:lang w:eastAsia="pl-PL"/>
        </w:rPr>
        <w:t>Dyrektor</w:t>
      </w:r>
    </w:p>
    <w:p w:rsidR="00F52335" w:rsidRPr="00497170" w:rsidRDefault="00F52335" w:rsidP="00F52335">
      <w:pPr>
        <w:keepLines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zwanym w dalszej części umowy Zamawiającym </w:t>
      </w:r>
    </w:p>
    <w:p w:rsidR="00F52335" w:rsidRDefault="00F52335" w:rsidP="00F52335">
      <w:pPr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F52335" w:rsidRPr="00B25C5E" w:rsidRDefault="00F52335" w:rsidP="00F52335">
      <w:pPr>
        <w:keepLines/>
        <w:jc w:val="both"/>
        <w:rPr>
          <w:rFonts w:ascii="Arial" w:hAnsi="Arial"/>
          <w:b/>
          <w:sz w:val="20"/>
        </w:rPr>
      </w:pPr>
    </w:p>
    <w:p w:rsidR="00F52335" w:rsidRPr="007E2E67" w:rsidRDefault="00F52335" w:rsidP="00F52335">
      <w:pPr>
        <w:keepLines/>
        <w:jc w:val="both"/>
        <w:rPr>
          <w:rFonts w:ascii="Arial" w:hAnsi="Arial"/>
          <w:snapToGrid w:val="0"/>
          <w:sz w:val="20"/>
          <w:lang w:eastAsia="pl-PL"/>
        </w:rPr>
      </w:pPr>
      <w:r w:rsidRPr="007E2E67">
        <w:rPr>
          <w:rFonts w:ascii="Arial" w:hAnsi="Arial"/>
          <w:snapToGrid w:val="0"/>
          <w:sz w:val="20"/>
          <w:lang w:eastAsia="pl-PL"/>
        </w:rPr>
        <w:t>z siedzibą;</w:t>
      </w:r>
      <w:r>
        <w:rPr>
          <w:rFonts w:ascii="Arial" w:hAnsi="Arial"/>
          <w:snapToGrid w:val="0"/>
          <w:sz w:val="20"/>
          <w:lang w:eastAsia="pl-PL"/>
        </w:rPr>
        <w:t xml:space="preserve"> </w:t>
      </w:r>
    </w:p>
    <w:p w:rsidR="00F52335" w:rsidRPr="00497170" w:rsidRDefault="00F52335" w:rsidP="00F52335">
      <w:pPr>
        <w:keepLines/>
        <w:jc w:val="both"/>
        <w:rPr>
          <w:rFonts w:ascii="Arial" w:hAnsi="Arial"/>
          <w:b/>
          <w:snapToGrid w:val="0"/>
          <w:sz w:val="20"/>
          <w:lang w:eastAsia="pl-PL"/>
        </w:rPr>
      </w:pPr>
      <w:r>
        <w:rPr>
          <w:rFonts w:ascii="Arial" w:hAnsi="Arial"/>
          <w:snapToGrid w:val="0"/>
          <w:sz w:val="20"/>
          <w:lang w:eastAsia="pl-PL"/>
        </w:rPr>
        <w:t>reprezentowaną</w:t>
      </w:r>
      <w:r w:rsidRPr="00497170">
        <w:rPr>
          <w:rFonts w:ascii="Arial" w:hAnsi="Arial"/>
          <w:snapToGrid w:val="0"/>
          <w:sz w:val="20"/>
          <w:lang w:eastAsia="pl-PL"/>
        </w:rPr>
        <w:t xml:space="preserve"> przez:</w:t>
      </w:r>
      <w:r w:rsidR="004020FB">
        <w:rPr>
          <w:rFonts w:ascii="Arial" w:hAnsi="Arial"/>
          <w:snapToGrid w:val="0"/>
          <w:sz w:val="20"/>
          <w:lang w:eastAsia="pl-PL"/>
        </w:rPr>
        <w:t xml:space="preserve"> 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zwanym w dalszej części umowy Wykonawcą 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4C7E56" w:rsidRPr="004C7E56" w:rsidRDefault="004C7E56" w:rsidP="004C7E56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  <w:r w:rsidRPr="004C7E56">
        <w:rPr>
          <w:rFonts w:ascii="Arial" w:hAnsi="Arial"/>
          <w:snapToGrid w:val="0"/>
          <w:sz w:val="20"/>
          <w:lang w:eastAsia="pl-PL"/>
        </w:rPr>
        <w:t>z pominięciem przepisów ustawy z dnia 29 stycznia 2004 r. Prawo zamówień publicznych (art. 4 pkt. 8) na podstawie wewnętrznego regulaminu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>§ 1</w:t>
      </w:r>
    </w:p>
    <w:p w:rsidR="00F52335" w:rsidRPr="00497170" w:rsidRDefault="00F52335" w:rsidP="00F52335">
      <w:pPr>
        <w:keepLines/>
        <w:numPr>
          <w:ilvl w:val="0"/>
          <w:numId w:val="2"/>
        </w:numPr>
        <w:tabs>
          <w:tab w:val="left" w:pos="360"/>
          <w:tab w:val="left" w:pos="108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Wykonawca zobowiązuje się dostarczać Zamawiającemu materiały eksploatacyjne do drukarek  zwanych dalej akcesoriami </w:t>
      </w:r>
    </w:p>
    <w:p w:rsidR="00F52335" w:rsidRPr="00497170" w:rsidRDefault="00F52335" w:rsidP="00F52335">
      <w:pPr>
        <w:keepLines/>
        <w:numPr>
          <w:ilvl w:val="0"/>
          <w:numId w:val="2"/>
        </w:numPr>
        <w:tabs>
          <w:tab w:val="left" w:pos="360"/>
          <w:tab w:val="left" w:pos="108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Za realizację umowy ze strony Zamawiającego odpowiedzia</w:t>
      </w:r>
      <w:r>
        <w:rPr>
          <w:rFonts w:ascii="Arial" w:hAnsi="Arial"/>
          <w:snapToGrid w:val="0"/>
          <w:sz w:val="20"/>
          <w:lang w:eastAsia="pl-PL"/>
        </w:rPr>
        <w:t>lną osobą jest Andrzej Szular.</w:t>
      </w:r>
    </w:p>
    <w:p w:rsidR="00F52335" w:rsidRPr="00C64842" w:rsidRDefault="00F52335" w:rsidP="00F52335">
      <w:pPr>
        <w:keepLines/>
        <w:numPr>
          <w:ilvl w:val="0"/>
          <w:numId w:val="2"/>
        </w:numPr>
        <w:tabs>
          <w:tab w:val="left" w:pos="36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Szczegółowy wykaz ilości i rodzaju akcesoriów  wraz z wyliczeniem cen </w:t>
      </w:r>
      <w:r w:rsidRPr="00C64842">
        <w:rPr>
          <w:rFonts w:ascii="Arial" w:hAnsi="Arial"/>
          <w:snapToGrid w:val="0"/>
          <w:sz w:val="20"/>
          <w:lang w:eastAsia="pl-PL"/>
        </w:rPr>
        <w:t>jednostkowych określa załącznik do umowy, stanowiący integralną jej część.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>§ 2</w:t>
      </w:r>
    </w:p>
    <w:p w:rsidR="00F52335" w:rsidRPr="00497170" w:rsidRDefault="00F52335" w:rsidP="00F52335">
      <w:pPr>
        <w:keepLines/>
        <w:tabs>
          <w:tab w:val="left" w:pos="1080"/>
          <w:tab w:val="left" w:pos="234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Wykonawca  oświadcza, że posiada odpowiednie środki i warunki techniczne potrzebne do realizacji niniejszej umowy.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>§ 3</w:t>
      </w:r>
    </w:p>
    <w:p w:rsidR="00F52335" w:rsidRPr="00497170" w:rsidRDefault="00F52335" w:rsidP="00F52335">
      <w:pPr>
        <w:keepLines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WYKONAWCA nie może bez zgody ZAMAWIAJĄCEGO powierzyć wykonania niniejszej umowy osobom trzecim.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>§ 4</w:t>
      </w:r>
    </w:p>
    <w:p w:rsidR="00F52335" w:rsidRPr="00497170" w:rsidRDefault="00F52335" w:rsidP="00F52335">
      <w:pPr>
        <w:keepLines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Wykonawca  zobowiązuje się wykonywać niniejszą umowę w ciągu 12 miesięcy od daty podpisania umowy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>§ 5</w:t>
      </w:r>
    </w:p>
    <w:p w:rsidR="00F52335" w:rsidRPr="00497170" w:rsidRDefault="00F52335" w:rsidP="00F52335">
      <w:pPr>
        <w:keepLines/>
        <w:numPr>
          <w:ilvl w:val="0"/>
          <w:numId w:val="8"/>
        </w:numPr>
        <w:tabs>
          <w:tab w:val="left" w:pos="45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Sprzedaż i dostawa następować będzie każdorazowo na podstawie zamówienia, określającego  ilość i rodzaj akcesoriów.</w:t>
      </w:r>
    </w:p>
    <w:p w:rsidR="00F52335" w:rsidRPr="00497170" w:rsidRDefault="00F52335" w:rsidP="00F52335">
      <w:pPr>
        <w:keepLines/>
        <w:numPr>
          <w:ilvl w:val="0"/>
          <w:numId w:val="8"/>
        </w:numPr>
        <w:tabs>
          <w:tab w:val="left" w:pos="45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Wykonawca zobowiązany jest do odbioru zużytych materiałów eksploatacyjnych</w:t>
      </w:r>
      <w:r w:rsidR="008142C3">
        <w:rPr>
          <w:rFonts w:ascii="Arial" w:hAnsi="Arial"/>
          <w:snapToGrid w:val="0"/>
          <w:sz w:val="20"/>
          <w:lang w:eastAsia="pl-PL"/>
        </w:rPr>
        <w:t xml:space="preserve"> (min 2</w:t>
      </w:r>
      <w:r>
        <w:rPr>
          <w:rFonts w:ascii="Arial" w:hAnsi="Arial"/>
          <w:snapToGrid w:val="0"/>
          <w:sz w:val="20"/>
          <w:lang w:eastAsia="pl-PL"/>
        </w:rPr>
        <w:t xml:space="preserve"> w miesiącu)</w:t>
      </w:r>
      <w:r w:rsidRPr="00497170">
        <w:rPr>
          <w:rFonts w:ascii="Arial" w:hAnsi="Arial"/>
          <w:snapToGrid w:val="0"/>
          <w:sz w:val="20"/>
          <w:lang w:eastAsia="pl-PL"/>
        </w:rPr>
        <w:t xml:space="preserve"> na potwierdzenie czego zobowiązany jest do wystawienia karty przekazania odpadu</w:t>
      </w:r>
    </w:p>
    <w:p w:rsidR="00F52335" w:rsidRPr="00497170" w:rsidRDefault="00F52335" w:rsidP="00F52335">
      <w:pPr>
        <w:keepLines/>
        <w:numPr>
          <w:ilvl w:val="0"/>
          <w:numId w:val="8"/>
        </w:numPr>
        <w:tabs>
          <w:tab w:val="left" w:pos="45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Wykonawca przyjmuje na siebie odpowiedzialność za uszkodzenia sprzętu powstałe w wyniku używania zaoferowanych i dostarczonych akcesoriów</w:t>
      </w:r>
    </w:p>
    <w:p w:rsidR="00F52335" w:rsidRPr="00497170" w:rsidRDefault="00F52335" w:rsidP="00F52335">
      <w:pPr>
        <w:keepLines/>
        <w:numPr>
          <w:ilvl w:val="0"/>
          <w:numId w:val="8"/>
        </w:numPr>
        <w:tabs>
          <w:tab w:val="left" w:pos="45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W sytuacji gdy dostarczone akcesoria spowodują awarię sprzętu i autoryzowany serwis producenta sprzętu wyda opinię, że przyczyna awarii jest dostarczony towar, koszty naprawy uszkodzonego sprzętu obciążą Wykonawcę.</w:t>
      </w:r>
    </w:p>
    <w:p w:rsidR="00F52335" w:rsidRPr="00497170" w:rsidRDefault="00F52335" w:rsidP="00F52335">
      <w:pPr>
        <w:keepLines/>
        <w:tabs>
          <w:tab w:val="left" w:pos="450"/>
        </w:tabs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>§ 6</w:t>
      </w:r>
    </w:p>
    <w:p w:rsidR="00F52335" w:rsidRPr="00E8416A" w:rsidRDefault="00F52335" w:rsidP="00E8416A">
      <w:pPr>
        <w:keepLines/>
        <w:numPr>
          <w:ilvl w:val="0"/>
          <w:numId w:val="3"/>
        </w:numPr>
        <w:ind w:left="426" w:hanging="426"/>
        <w:jc w:val="both"/>
        <w:rPr>
          <w:rFonts w:ascii="Arial" w:hAnsi="Arial"/>
          <w:snapToGrid w:val="0"/>
          <w:sz w:val="20"/>
          <w:lang w:eastAsia="pl-PL"/>
        </w:rPr>
      </w:pPr>
      <w:r>
        <w:rPr>
          <w:rFonts w:ascii="Arial" w:hAnsi="Arial"/>
          <w:snapToGrid w:val="0"/>
          <w:sz w:val="20"/>
        </w:rPr>
        <w:t xml:space="preserve">Zamówione akcesoria winne być dostarczone w ciągu </w:t>
      </w:r>
      <w:r w:rsidRPr="00E8416A">
        <w:rPr>
          <w:rFonts w:ascii="Arial" w:hAnsi="Arial"/>
          <w:b/>
          <w:snapToGrid w:val="0"/>
          <w:sz w:val="20"/>
        </w:rPr>
        <w:t>24 godz.</w:t>
      </w:r>
      <w:r w:rsidR="00E8416A">
        <w:rPr>
          <w:rFonts w:ascii="Arial" w:hAnsi="Arial"/>
          <w:snapToGrid w:val="0"/>
          <w:sz w:val="20"/>
        </w:rPr>
        <w:t xml:space="preserve"> </w:t>
      </w:r>
      <w:r w:rsidRPr="00497170">
        <w:rPr>
          <w:rFonts w:ascii="Arial" w:hAnsi="Arial"/>
          <w:snapToGrid w:val="0"/>
          <w:sz w:val="20"/>
        </w:rPr>
        <w:t>od chwili otrzymania zamówienia na koszt WYKONAWCY</w:t>
      </w:r>
      <w:r w:rsidR="00E8416A">
        <w:rPr>
          <w:rFonts w:ascii="Arial" w:hAnsi="Arial"/>
          <w:snapToGrid w:val="0"/>
          <w:sz w:val="20"/>
        </w:rPr>
        <w:t>.</w:t>
      </w:r>
      <w:r w:rsidRPr="00497170">
        <w:rPr>
          <w:rFonts w:ascii="Arial" w:hAnsi="Arial"/>
          <w:snapToGrid w:val="0"/>
          <w:sz w:val="20"/>
          <w:lang w:eastAsia="pl-PL"/>
        </w:rPr>
        <w:t xml:space="preserve"> Miejscem dosta</w:t>
      </w:r>
      <w:r>
        <w:rPr>
          <w:rFonts w:ascii="Arial" w:hAnsi="Arial"/>
          <w:snapToGrid w:val="0"/>
          <w:sz w:val="20"/>
          <w:lang w:eastAsia="pl-PL"/>
        </w:rPr>
        <w:t>rczenia zamawianych akcesoriów j</w:t>
      </w:r>
      <w:r w:rsidRPr="00497170">
        <w:rPr>
          <w:rFonts w:ascii="Arial" w:hAnsi="Arial"/>
          <w:snapToGrid w:val="0"/>
          <w:sz w:val="20"/>
          <w:lang w:eastAsia="pl-PL"/>
        </w:rPr>
        <w:t>est</w:t>
      </w:r>
      <w:r w:rsidR="00E8416A">
        <w:rPr>
          <w:rFonts w:ascii="Arial" w:hAnsi="Arial"/>
          <w:snapToGrid w:val="0"/>
          <w:sz w:val="20"/>
          <w:lang w:eastAsia="pl-PL"/>
        </w:rPr>
        <w:t xml:space="preserve"> </w:t>
      </w:r>
      <w:r w:rsidR="00CF4838">
        <w:rPr>
          <w:rFonts w:ascii="Arial" w:hAnsi="Arial"/>
          <w:snapToGrid w:val="0"/>
          <w:sz w:val="20"/>
          <w:lang w:eastAsia="pl-PL"/>
        </w:rPr>
        <w:t>siedziba Zamawiającego – Magazyn Biurowy</w:t>
      </w:r>
      <w:bookmarkStart w:id="0" w:name="_GoBack"/>
      <w:bookmarkEnd w:id="0"/>
    </w:p>
    <w:p w:rsidR="00F52335" w:rsidRPr="00497170" w:rsidRDefault="00F52335" w:rsidP="00F52335">
      <w:pPr>
        <w:keepLines/>
        <w:numPr>
          <w:ilvl w:val="0"/>
          <w:numId w:val="3"/>
        </w:numPr>
        <w:tabs>
          <w:tab w:val="left" w:pos="450"/>
        </w:tabs>
        <w:ind w:left="0" w:firstLine="0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Dostawy akcesoriów  realizowane</w:t>
      </w:r>
      <w:r>
        <w:rPr>
          <w:rFonts w:ascii="Arial" w:hAnsi="Arial"/>
          <w:snapToGrid w:val="0"/>
          <w:sz w:val="20"/>
          <w:lang w:eastAsia="pl-PL"/>
        </w:rPr>
        <w:t xml:space="preserve"> są w dniach i godzinach pracy </w:t>
      </w:r>
      <w:r w:rsidRPr="00497170">
        <w:rPr>
          <w:rFonts w:ascii="Arial" w:hAnsi="Arial"/>
          <w:snapToGrid w:val="0"/>
          <w:sz w:val="20"/>
          <w:lang w:eastAsia="pl-PL"/>
        </w:rPr>
        <w:t>Zamawiającego</w:t>
      </w:r>
    </w:p>
    <w:p w:rsidR="00F52335" w:rsidRDefault="00F52335" w:rsidP="00F52335">
      <w:pPr>
        <w:keepLines/>
        <w:numPr>
          <w:ilvl w:val="0"/>
          <w:numId w:val="3"/>
        </w:numPr>
        <w:tabs>
          <w:tab w:val="left" w:pos="360"/>
          <w:tab w:val="left" w:pos="540"/>
        </w:tabs>
        <w:jc w:val="both"/>
        <w:rPr>
          <w:rFonts w:ascii="Arial" w:hAnsi="Arial"/>
          <w:snapToGrid w:val="0"/>
          <w:sz w:val="20"/>
          <w:szCs w:val="24"/>
          <w:lang w:eastAsia="pl-PL"/>
        </w:rPr>
      </w:pPr>
      <w:r>
        <w:rPr>
          <w:rFonts w:ascii="Arial" w:hAnsi="Arial"/>
          <w:sz w:val="20"/>
          <w:szCs w:val="24"/>
        </w:rPr>
        <w:t xml:space="preserve">Wykonawca </w:t>
      </w:r>
      <w:r w:rsidRPr="00497170">
        <w:rPr>
          <w:rFonts w:ascii="Arial" w:hAnsi="Arial"/>
          <w:sz w:val="20"/>
          <w:szCs w:val="24"/>
        </w:rPr>
        <w:t xml:space="preserve">zobowiązany jest w terminie do </w:t>
      </w:r>
      <w:r>
        <w:rPr>
          <w:rFonts w:ascii="Arial" w:hAnsi="Arial"/>
          <w:sz w:val="20"/>
          <w:szCs w:val="24"/>
        </w:rPr>
        <w:t>24</w:t>
      </w:r>
      <w:r w:rsidRPr="00497170">
        <w:rPr>
          <w:rFonts w:ascii="Arial" w:hAnsi="Arial"/>
          <w:sz w:val="20"/>
          <w:szCs w:val="24"/>
        </w:rPr>
        <w:t>- godzin</w:t>
      </w:r>
      <w:r>
        <w:rPr>
          <w:rFonts w:ascii="Arial" w:hAnsi="Arial"/>
          <w:sz w:val="20"/>
          <w:szCs w:val="24"/>
        </w:rPr>
        <w:t xml:space="preserve"> dostarczyć ZAMAWIAJĄCEMU w </w:t>
      </w:r>
      <w:r w:rsidRPr="00497170">
        <w:rPr>
          <w:rFonts w:ascii="Arial" w:hAnsi="Arial"/>
          <w:sz w:val="20"/>
          <w:szCs w:val="24"/>
        </w:rPr>
        <w:t xml:space="preserve">miejsce </w:t>
      </w:r>
      <w:r>
        <w:rPr>
          <w:rFonts w:ascii="Arial" w:hAnsi="Arial"/>
          <w:sz w:val="20"/>
          <w:szCs w:val="24"/>
        </w:rPr>
        <w:t xml:space="preserve">akcesoria </w:t>
      </w:r>
      <w:r w:rsidRPr="00497170">
        <w:rPr>
          <w:rFonts w:ascii="Arial" w:hAnsi="Arial"/>
          <w:sz w:val="20"/>
          <w:szCs w:val="24"/>
        </w:rPr>
        <w:t xml:space="preserve"> wadliwego </w:t>
      </w:r>
      <w:r>
        <w:rPr>
          <w:rFonts w:ascii="Arial" w:hAnsi="Arial"/>
          <w:sz w:val="20"/>
          <w:szCs w:val="24"/>
        </w:rPr>
        <w:t xml:space="preserve">akcesoria </w:t>
      </w:r>
      <w:r w:rsidRPr="00497170">
        <w:rPr>
          <w:rFonts w:ascii="Arial" w:hAnsi="Arial"/>
          <w:sz w:val="20"/>
          <w:szCs w:val="24"/>
        </w:rPr>
        <w:t>odpowiadając</w:t>
      </w:r>
      <w:r>
        <w:rPr>
          <w:rFonts w:ascii="Arial" w:hAnsi="Arial"/>
          <w:sz w:val="20"/>
          <w:szCs w:val="24"/>
        </w:rPr>
        <w:t xml:space="preserve">e </w:t>
      </w:r>
      <w:r w:rsidRPr="00497170">
        <w:rPr>
          <w:rFonts w:ascii="Arial" w:hAnsi="Arial"/>
          <w:sz w:val="20"/>
          <w:szCs w:val="24"/>
        </w:rPr>
        <w:t>wymaganiom określonym w umowie oraz towar brakujący</w:t>
      </w:r>
      <w:r>
        <w:rPr>
          <w:rFonts w:ascii="Arial" w:hAnsi="Arial"/>
          <w:snapToGrid w:val="0"/>
          <w:sz w:val="20"/>
          <w:szCs w:val="24"/>
          <w:lang w:eastAsia="pl-PL"/>
        </w:rPr>
        <w:t>.</w:t>
      </w:r>
    </w:p>
    <w:p w:rsidR="00F52335" w:rsidRPr="00BD36D9" w:rsidRDefault="00F52335" w:rsidP="00F52335">
      <w:pPr>
        <w:keepLines/>
        <w:numPr>
          <w:ilvl w:val="0"/>
          <w:numId w:val="3"/>
        </w:numPr>
        <w:tabs>
          <w:tab w:val="left" w:pos="360"/>
          <w:tab w:val="left" w:pos="540"/>
        </w:tabs>
        <w:rPr>
          <w:rFonts w:ascii="Arial" w:hAnsi="Arial"/>
          <w:snapToGrid w:val="0"/>
          <w:sz w:val="20"/>
          <w:szCs w:val="24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Dowodem dostarczenia akcesoriów  będzie pisemne potwierdzenie na zamówieniu dokonane</w:t>
      </w:r>
      <w:r w:rsidR="00E8416A">
        <w:rPr>
          <w:rFonts w:ascii="Arial" w:hAnsi="Arial"/>
          <w:snapToGrid w:val="0"/>
          <w:sz w:val="20"/>
          <w:lang w:eastAsia="pl-PL"/>
        </w:rPr>
        <w:t xml:space="preserve"> </w:t>
      </w:r>
      <w:r w:rsidRPr="00497170">
        <w:rPr>
          <w:rFonts w:ascii="Arial" w:hAnsi="Arial"/>
          <w:snapToGrid w:val="0"/>
          <w:sz w:val="20"/>
          <w:lang w:eastAsia="pl-PL"/>
        </w:rPr>
        <w:t xml:space="preserve">przez upoważnionego pracownika Zamawiającego. po sprawdzeniu ilości, rodzaju i  kompletności </w:t>
      </w:r>
      <w:r>
        <w:rPr>
          <w:rFonts w:ascii="Arial" w:hAnsi="Arial"/>
          <w:snapToGrid w:val="0"/>
          <w:sz w:val="20"/>
          <w:lang w:eastAsia="pl-PL"/>
        </w:rPr>
        <w:t>akcesoriów</w:t>
      </w:r>
      <w:r w:rsidRPr="00497170">
        <w:rPr>
          <w:rFonts w:ascii="Arial" w:hAnsi="Arial"/>
          <w:snapToGrid w:val="0"/>
          <w:sz w:val="20"/>
          <w:lang w:eastAsia="pl-PL"/>
        </w:rPr>
        <w:t xml:space="preserve">. </w:t>
      </w:r>
    </w:p>
    <w:p w:rsidR="00F52335" w:rsidRDefault="00F52335" w:rsidP="00F52335">
      <w:pPr>
        <w:keepLines/>
        <w:tabs>
          <w:tab w:val="left" w:pos="360"/>
          <w:tab w:val="left" w:pos="540"/>
        </w:tabs>
        <w:ind w:left="420"/>
        <w:rPr>
          <w:rFonts w:ascii="Arial" w:hAnsi="Arial"/>
          <w:snapToGrid w:val="0"/>
          <w:sz w:val="20"/>
          <w:lang w:eastAsia="pl-PL"/>
        </w:rPr>
      </w:pPr>
    </w:p>
    <w:p w:rsidR="00F52335" w:rsidRDefault="00F52335" w:rsidP="00F52335">
      <w:pPr>
        <w:keepLines/>
        <w:tabs>
          <w:tab w:val="left" w:pos="360"/>
          <w:tab w:val="left" w:pos="540"/>
        </w:tabs>
        <w:ind w:left="420"/>
        <w:rPr>
          <w:rFonts w:ascii="Arial" w:hAnsi="Arial"/>
          <w:snapToGrid w:val="0"/>
          <w:sz w:val="20"/>
          <w:lang w:eastAsia="pl-PL"/>
        </w:rPr>
      </w:pPr>
    </w:p>
    <w:p w:rsidR="00F52335" w:rsidRPr="00C64842" w:rsidRDefault="00F52335" w:rsidP="00F52335">
      <w:pPr>
        <w:keepLines/>
        <w:tabs>
          <w:tab w:val="left" w:pos="360"/>
          <w:tab w:val="left" w:pos="540"/>
        </w:tabs>
        <w:ind w:left="420"/>
        <w:rPr>
          <w:rFonts w:ascii="Arial" w:hAnsi="Arial"/>
          <w:snapToGrid w:val="0"/>
          <w:sz w:val="20"/>
          <w:szCs w:val="24"/>
          <w:lang w:eastAsia="pl-PL"/>
        </w:rPr>
      </w:pPr>
    </w:p>
    <w:p w:rsidR="00F52335" w:rsidRPr="00C64842" w:rsidRDefault="00F52335" w:rsidP="00F52335">
      <w:pPr>
        <w:keepLines/>
        <w:numPr>
          <w:ilvl w:val="0"/>
          <w:numId w:val="3"/>
        </w:numPr>
        <w:tabs>
          <w:tab w:val="left" w:pos="360"/>
          <w:tab w:val="left" w:pos="540"/>
        </w:tabs>
        <w:rPr>
          <w:rFonts w:ascii="Arial" w:hAnsi="Arial"/>
          <w:snapToGrid w:val="0"/>
          <w:sz w:val="20"/>
          <w:szCs w:val="24"/>
          <w:lang w:eastAsia="pl-PL"/>
        </w:rPr>
      </w:pPr>
      <w:r w:rsidRPr="00C64842">
        <w:rPr>
          <w:rFonts w:ascii="Arial" w:hAnsi="Arial" w:cs="Arial"/>
          <w:sz w:val="20"/>
        </w:rPr>
        <w:t>Zamawiający zastrzega sobie prawo do</w:t>
      </w:r>
      <w:r w:rsidRPr="00C64842">
        <w:rPr>
          <w:rFonts w:ascii="Arial" w:hAnsi="Arial" w:cs="Arial"/>
        </w:rPr>
        <w:t xml:space="preserve"> : </w:t>
      </w:r>
    </w:p>
    <w:p w:rsidR="00F52335" w:rsidRPr="006766F1" w:rsidRDefault="00F52335" w:rsidP="00F52335">
      <w:pPr>
        <w:pStyle w:val="Zwykytekst"/>
        <w:numPr>
          <w:ilvl w:val="1"/>
          <w:numId w:val="1"/>
        </w:numPr>
        <w:jc w:val="both"/>
        <w:rPr>
          <w:rFonts w:ascii="Arial" w:hAnsi="Arial" w:cs="Arial"/>
        </w:rPr>
      </w:pPr>
      <w:r w:rsidRPr="006766F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okonywania przesunięć </w:t>
      </w:r>
      <w:r w:rsidRPr="006766F1">
        <w:rPr>
          <w:rFonts w:ascii="Arial" w:hAnsi="Arial" w:cs="Arial"/>
        </w:rPr>
        <w:t xml:space="preserve">ilościowych pomiędzy poszczególnymi pozycjami asortymentowymi będącymi przedmiotem niniejszej umowy. </w:t>
      </w:r>
    </w:p>
    <w:p w:rsidR="00F52335" w:rsidRPr="005526C8" w:rsidRDefault="00F52335" w:rsidP="005526C8">
      <w:pPr>
        <w:pStyle w:val="Zwykytekst"/>
        <w:numPr>
          <w:ilvl w:val="1"/>
          <w:numId w:val="1"/>
        </w:numPr>
        <w:jc w:val="both"/>
        <w:rPr>
          <w:rFonts w:ascii="Arial" w:hAnsi="Arial" w:cs="Arial"/>
        </w:rPr>
      </w:pPr>
      <w:r w:rsidRPr="006766F1">
        <w:rPr>
          <w:rFonts w:ascii="Arial" w:hAnsi="Arial" w:cs="Arial"/>
        </w:rPr>
        <w:t>Zmniejszenia realizacji umowy według faktycznych potrzeb Zamawiającego.</w:t>
      </w:r>
    </w:p>
    <w:p w:rsidR="00F52335" w:rsidRPr="006766F1" w:rsidRDefault="00F52335" w:rsidP="005526C8">
      <w:pPr>
        <w:pStyle w:val="Zwykytek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Pr="006766F1">
        <w:rPr>
          <w:rFonts w:ascii="Arial" w:hAnsi="Arial" w:cs="Arial"/>
        </w:rPr>
        <w:t>tego tytułu Wykonawca nie będzie uprawniony do innych  roszczeń względem</w:t>
      </w:r>
      <w:r>
        <w:rPr>
          <w:rFonts w:ascii="Arial" w:hAnsi="Arial" w:cs="Arial"/>
        </w:rPr>
        <w:t xml:space="preserve"> </w:t>
      </w:r>
      <w:r w:rsidRPr="006766F1">
        <w:rPr>
          <w:rFonts w:ascii="Arial" w:hAnsi="Arial" w:cs="Arial"/>
        </w:rPr>
        <w:t xml:space="preserve">Zamawiającego </w:t>
      </w:r>
      <w:r w:rsidR="005526C8">
        <w:rPr>
          <w:rFonts w:ascii="Arial" w:hAnsi="Arial" w:cs="Arial"/>
        </w:rPr>
        <w:t xml:space="preserve"> </w:t>
      </w:r>
      <w:r w:rsidRPr="006766F1">
        <w:rPr>
          <w:rFonts w:ascii="Arial" w:hAnsi="Arial" w:cs="Arial"/>
        </w:rPr>
        <w:t>niż żądania zapłaty za towar już dostarczony Zamawiającemu</w:t>
      </w:r>
    </w:p>
    <w:p w:rsidR="00F52335" w:rsidRPr="00497170" w:rsidRDefault="00F52335" w:rsidP="00F52335">
      <w:pPr>
        <w:keepLines/>
        <w:tabs>
          <w:tab w:val="left" w:pos="450"/>
        </w:tabs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>§ 7</w:t>
      </w:r>
    </w:p>
    <w:p w:rsidR="00F52335" w:rsidRPr="00497170" w:rsidRDefault="00F52335" w:rsidP="00F52335">
      <w:pPr>
        <w:keepLines/>
        <w:numPr>
          <w:ilvl w:val="0"/>
          <w:numId w:val="4"/>
        </w:numPr>
        <w:tabs>
          <w:tab w:val="left" w:pos="1440"/>
        </w:tabs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Ceny jednostkowe akcesoriów  stanowiących przedmiot umowy określa załącznik do umowy. </w:t>
      </w:r>
    </w:p>
    <w:p w:rsidR="00F52335" w:rsidRPr="00497170" w:rsidRDefault="00F52335" w:rsidP="00F52335">
      <w:pPr>
        <w:keepLines/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Wynagrodzenie, o którym mowa w ust. 1 i w załączniku do umowy, jest </w:t>
      </w:r>
      <w:r>
        <w:rPr>
          <w:rFonts w:ascii="Arial" w:hAnsi="Arial"/>
          <w:snapToGrid w:val="0"/>
          <w:sz w:val="20"/>
          <w:lang w:eastAsia="pl-PL"/>
        </w:rPr>
        <w:t xml:space="preserve"> </w:t>
      </w:r>
      <w:r w:rsidRPr="00497170">
        <w:rPr>
          <w:rFonts w:ascii="Arial" w:hAnsi="Arial"/>
          <w:snapToGrid w:val="0"/>
          <w:sz w:val="20"/>
          <w:lang w:eastAsia="pl-PL"/>
        </w:rPr>
        <w:t>niezmienne p</w:t>
      </w:r>
      <w:r>
        <w:rPr>
          <w:rFonts w:ascii="Arial" w:hAnsi="Arial"/>
          <w:snapToGrid w:val="0"/>
          <w:sz w:val="20"/>
          <w:lang w:eastAsia="pl-PL"/>
        </w:rPr>
        <w:t xml:space="preserve">rzez </w:t>
      </w:r>
      <w:r w:rsidRPr="00497170">
        <w:rPr>
          <w:rFonts w:ascii="Arial" w:hAnsi="Arial"/>
          <w:snapToGrid w:val="0"/>
          <w:sz w:val="20"/>
          <w:lang w:eastAsia="pl-PL"/>
        </w:rPr>
        <w:t>okres 12 mies</w:t>
      </w:r>
      <w:r>
        <w:rPr>
          <w:rFonts w:ascii="Arial" w:hAnsi="Arial"/>
          <w:snapToGrid w:val="0"/>
          <w:sz w:val="20"/>
          <w:lang w:eastAsia="pl-PL"/>
        </w:rPr>
        <w:t>ięcy od daty podpisania umowy.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>§ 8</w:t>
      </w:r>
    </w:p>
    <w:p w:rsidR="00F52335" w:rsidRPr="00497170" w:rsidRDefault="00F52335" w:rsidP="00F52335">
      <w:pPr>
        <w:keepLines/>
        <w:numPr>
          <w:ilvl w:val="0"/>
          <w:numId w:val="5"/>
        </w:numPr>
        <w:ind w:left="426" w:hanging="426"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Podstawą do wystawienia faktury jest pisemnie potwierdzenie dostarczenia Zamawiającemu </w:t>
      </w:r>
      <w:r>
        <w:rPr>
          <w:rFonts w:ascii="Arial" w:hAnsi="Arial"/>
          <w:snapToGrid w:val="0"/>
          <w:sz w:val="20"/>
          <w:lang w:eastAsia="pl-PL"/>
        </w:rPr>
        <w:t xml:space="preserve">    </w:t>
      </w:r>
      <w:r w:rsidRPr="00497170">
        <w:rPr>
          <w:rFonts w:ascii="Arial" w:hAnsi="Arial"/>
          <w:snapToGrid w:val="0"/>
          <w:sz w:val="20"/>
          <w:lang w:eastAsia="pl-PL"/>
        </w:rPr>
        <w:t>zamówionych akcesoriów zgodnie z § 6 umowy.</w:t>
      </w:r>
    </w:p>
    <w:p w:rsidR="00795D9A" w:rsidRDefault="00F52335" w:rsidP="00795D9A">
      <w:pPr>
        <w:keepLines/>
        <w:numPr>
          <w:ilvl w:val="0"/>
          <w:numId w:val="5"/>
        </w:numPr>
        <w:tabs>
          <w:tab w:val="left" w:pos="360"/>
        </w:tabs>
        <w:ind w:left="426" w:hanging="426"/>
        <w:jc w:val="both"/>
        <w:rPr>
          <w:rFonts w:ascii="Arial" w:hAnsi="Arial"/>
          <w:snapToGrid w:val="0"/>
          <w:sz w:val="20"/>
          <w:lang w:eastAsia="pl-PL"/>
        </w:rPr>
      </w:pPr>
      <w:r>
        <w:rPr>
          <w:rFonts w:ascii="Arial" w:hAnsi="Arial"/>
          <w:snapToGrid w:val="0"/>
          <w:sz w:val="20"/>
          <w:lang w:eastAsia="pl-PL"/>
        </w:rPr>
        <w:t xml:space="preserve">ZAMAWIAJĄCY będzie </w:t>
      </w:r>
      <w:r w:rsidRPr="00497170">
        <w:rPr>
          <w:rFonts w:ascii="Arial" w:hAnsi="Arial"/>
          <w:snapToGrid w:val="0"/>
          <w:sz w:val="20"/>
          <w:lang w:eastAsia="pl-PL"/>
        </w:rPr>
        <w:t>dokonywa</w:t>
      </w:r>
      <w:r>
        <w:rPr>
          <w:rFonts w:ascii="Arial" w:hAnsi="Arial"/>
          <w:snapToGrid w:val="0"/>
          <w:sz w:val="20"/>
          <w:lang w:eastAsia="pl-PL"/>
        </w:rPr>
        <w:t xml:space="preserve">ł zapłaty należności przelewem </w:t>
      </w:r>
      <w:r w:rsidRPr="00497170">
        <w:rPr>
          <w:rFonts w:ascii="Arial" w:hAnsi="Arial"/>
          <w:snapToGrid w:val="0"/>
          <w:sz w:val="20"/>
          <w:lang w:eastAsia="pl-PL"/>
        </w:rPr>
        <w:t>na rachunek</w:t>
      </w:r>
      <w:r w:rsidR="00795D9A">
        <w:rPr>
          <w:rFonts w:ascii="Arial" w:hAnsi="Arial"/>
          <w:snapToGrid w:val="0"/>
          <w:sz w:val="20"/>
          <w:lang w:eastAsia="pl-PL"/>
        </w:rPr>
        <w:t xml:space="preserve"> </w:t>
      </w:r>
      <w:r w:rsidRPr="00795D9A">
        <w:rPr>
          <w:rFonts w:ascii="Arial" w:hAnsi="Arial"/>
          <w:snapToGrid w:val="0"/>
          <w:sz w:val="20"/>
          <w:lang w:eastAsia="pl-PL"/>
        </w:rPr>
        <w:t>WYKONAWCY</w:t>
      </w:r>
      <w:r w:rsidR="00795D9A">
        <w:rPr>
          <w:rFonts w:ascii="Arial" w:hAnsi="Arial"/>
          <w:snapToGrid w:val="0"/>
          <w:sz w:val="20"/>
          <w:lang w:eastAsia="pl-PL"/>
        </w:rPr>
        <w:t xml:space="preserve"> nr.</w:t>
      </w:r>
      <w:r w:rsidRPr="00795D9A">
        <w:rPr>
          <w:rFonts w:ascii="Arial" w:hAnsi="Arial"/>
          <w:snapToGrid w:val="0"/>
          <w:sz w:val="20"/>
          <w:lang w:eastAsia="pl-PL"/>
        </w:rPr>
        <w:t xml:space="preserve"> </w:t>
      </w:r>
    </w:p>
    <w:p w:rsidR="00795D9A" w:rsidRDefault="00795D9A" w:rsidP="00795D9A">
      <w:pPr>
        <w:keepLines/>
        <w:tabs>
          <w:tab w:val="left" w:pos="360"/>
        </w:tabs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795D9A" w:rsidRDefault="00795D9A" w:rsidP="00795D9A">
      <w:pPr>
        <w:keepLines/>
        <w:tabs>
          <w:tab w:val="left" w:pos="360"/>
        </w:tabs>
        <w:ind w:left="426"/>
        <w:jc w:val="both"/>
        <w:rPr>
          <w:rFonts w:ascii="Arial" w:hAnsi="Arial"/>
          <w:snapToGrid w:val="0"/>
          <w:sz w:val="20"/>
          <w:lang w:eastAsia="pl-PL"/>
        </w:rPr>
      </w:pPr>
      <w:r w:rsidRPr="00795D9A">
        <w:rPr>
          <w:rFonts w:ascii="Arial" w:hAnsi="Arial"/>
          <w:snapToGrid w:val="0"/>
          <w:sz w:val="20"/>
          <w:lang w:eastAsia="pl-PL"/>
        </w:rPr>
        <w:t>…………………………………………………………………………………………………………………</w:t>
      </w:r>
      <w:r w:rsidR="00F52335" w:rsidRPr="00795D9A">
        <w:rPr>
          <w:rFonts w:ascii="Arial" w:hAnsi="Arial"/>
          <w:snapToGrid w:val="0"/>
          <w:sz w:val="20"/>
          <w:lang w:eastAsia="pl-PL"/>
        </w:rPr>
        <w:t>w ciągu 60 dni od daty otrzymania faktury.</w:t>
      </w:r>
    </w:p>
    <w:p w:rsidR="00F52335" w:rsidRPr="00497170" w:rsidRDefault="00F52335" w:rsidP="00F52335">
      <w:pPr>
        <w:keepLines/>
        <w:tabs>
          <w:tab w:val="left" w:pos="360"/>
        </w:tabs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>
        <w:rPr>
          <w:rFonts w:ascii="Arial" w:hAnsi="Arial"/>
          <w:b/>
          <w:snapToGrid w:val="0"/>
          <w:sz w:val="20"/>
          <w:lang w:eastAsia="pl-PL"/>
        </w:rPr>
        <w:t>§ 9</w:t>
      </w:r>
    </w:p>
    <w:p w:rsidR="00F52335" w:rsidRDefault="00F52335" w:rsidP="00F52335">
      <w:pPr>
        <w:keepLines/>
        <w:numPr>
          <w:ilvl w:val="0"/>
          <w:numId w:val="6"/>
        </w:numPr>
        <w:tabs>
          <w:tab w:val="left" w:pos="360"/>
          <w:tab w:val="left" w:pos="1350"/>
        </w:tabs>
        <w:ind w:left="0" w:firstLine="0"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Zmiany niniejszej umowy wymagają dla swej ważności formy pisemnej pod rygorem </w:t>
      </w:r>
      <w:r>
        <w:rPr>
          <w:rFonts w:ascii="Arial" w:hAnsi="Arial"/>
          <w:snapToGrid w:val="0"/>
          <w:sz w:val="20"/>
          <w:lang w:eastAsia="pl-PL"/>
        </w:rPr>
        <w:tab/>
      </w:r>
      <w:r w:rsidRPr="00497170">
        <w:rPr>
          <w:rFonts w:ascii="Arial" w:hAnsi="Arial"/>
          <w:snapToGrid w:val="0"/>
          <w:sz w:val="20"/>
          <w:lang w:eastAsia="pl-PL"/>
        </w:rPr>
        <w:t>nieważności.</w:t>
      </w:r>
    </w:p>
    <w:p w:rsidR="00F52335" w:rsidRPr="00C64842" w:rsidRDefault="00F52335" w:rsidP="00F52335">
      <w:pPr>
        <w:keepLines/>
        <w:numPr>
          <w:ilvl w:val="0"/>
          <w:numId w:val="6"/>
        </w:numPr>
        <w:tabs>
          <w:tab w:val="left" w:pos="360"/>
          <w:tab w:val="left" w:pos="1350"/>
        </w:tabs>
        <w:jc w:val="both"/>
        <w:rPr>
          <w:rFonts w:ascii="Arial" w:hAnsi="Arial"/>
          <w:snapToGrid w:val="0"/>
          <w:sz w:val="20"/>
          <w:lang w:eastAsia="pl-PL"/>
        </w:rPr>
      </w:pPr>
      <w:r w:rsidRPr="00C64842">
        <w:rPr>
          <w:rFonts w:ascii="Arial" w:hAnsi="Arial"/>
          <w:snapToGrid w:val="0"/>
          <w:sz w:val="20"/>
          <w:lang w:eastAsia="pl-PL"/>
        </w:rPr>
        <w:t xml:space="preserve">Zakazuje się zmian postanowień zawartej umowy oraz wprowadzania nowych postanowień do umowy, niekorzystnych dla </w:t>
      </w:r>
      <w:r>
        <w:rPr>
          <w:rFonts w:ascii="Arial" w:hAnsi="Arial"/>
          <w:snapToGrid w:val="0"/>
          <w:sz w:val="20"/>
          <w:lang w:eastAsia="pl-PL"/>
        </w:rPr>
        <w:t xml:space="preserve"> Zamawiającego</w:t>
      </w:r>
      <w:r w:rsidRPr="00C64842">
        <w:rPr>
          <w:rFonts w:ascii="Arial" w:hAnsi="Arial"/>
          <w:snapToGrid w:val="0"/>
          <w:sz w:val="20"/>
          <w:lang w:eastAsia="pl-PL"/>
        </w:rPr>
        <w:t>, jeżeli przy ich uwzględnieniu należałoby zmienić treść oferty, na podstawie której dokonano wyboru oferenta, chyba, że konieczność wprowadzania takich zmian wynika z okoliczności, któryc</w:t>
      </w:r>
      <w:r>
        <w:rPr>
          <w:rFonts w:ascii="Arial" w:hAnsi="Arial"/>
          <w:snapToGrid w:val="0"/>
          <w:sz w:val="20"/>
          <w:lang w:eastAsia="pl-PL"/>
        </w:rPr>
        <w:t xml:space="preserve">h nie można było przewidzieć w </w:t>
      </w:r>
      <w:r w:rsidRPr="00C64842">
        <w:rPr>
          <w:rFonts w:ascii="Arial" w:hAnsi="Arial"/>
          <w:snapToGrid w:val="0"/>
          <w:sz w:val="20"/>
          <w:lang w:eastAsia="pl-PL"/>
        </w:rPr>
        <w:t>chwili zawarcia umowy.</w:t>
      </w:r>
    </w:p>
    <w:p w:rsidR="00F52335" w:rsidRPr="00497170" w:rsidRDefault="00F52335" w:rsidP="00F52335">
      <w:pPr>
        <w:keepLines/>
        <w:tabs>
          <w:tab w:val="left" w:pos="360"/>
          <w:tab w:val="left" w:pos="1350"/>
        </w:tabs>
        <w:ind w:left="360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 w:rsidRPr="00497170">
        <w:rPr>
          <w:rFonts w:ascii="Arial" w:hAnsi="Arial"/>
          <w:b/>
          <w:snapToGrid w:val="0"/>
          <w:sz w:val="20"/>
          <w:lang w:eastAsia="pl-PL"/>
        </w:rPr>
        <w:t xml:space="preserve">§ </w:t>
      </w:r>
      <w:r>
        <w:rPr>
          <w:rFonts w:ascii="Arial" w:hAnsi="Arial"/>
          <w:b/>
          <w:snapToGrid w:val="0"/>
          <w:sz w:val="20"/>
          <w:lang w:eastAsia="pl-PL"/>
        </w:rPr>
        <w:t>10</w:t>
      </w:r>
    </w:p>
    <w:p w:rsidR="00F52335" w:rsidRPr="00497170" w:rsidRDefault="00F52335" w:rsidP="00F52335">
      <w:pPr>
        <w:keepLines/>
        <w:numPr>
          <w:ilvl w:val="0"/>
          <w:numId w:val="7"/>
        </w:numPr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W razie wystąpienia istotnej zmiany okoliczności powodującej</w:t>
      </w:r>
      <w:r>
        <w:rPr>
          <w:rFonts w:ascii="Arial" w:hAnsi="Arial"/>
          <w:snapToGrid w:val="0"/>
          <w:sz w:val="20"/>
          <w:lang w:eastAsia="pl-PL"/>
        </w:rPr>
        <w:t>, że wykonanie umowy nie leży w </w:t>
      </w:r>
      <w:r w:rsidRPr="00497170">
        <w:rPr>
          <w:rFonts w:ascii="Arial" w:hAnsi="Arial"/>
          <w:snapToGrid w:val="0"/>
          <w:sz w:val="20"/>
          <w:lang w:eastAsia="pl-PL"/>
        </w:rPr>
        <w:t>interesie publicznym, czego nie można było przewidzieć w chwili zawarcia umowy, Zamawiający  może odstąpić od umowy w terminie miesi</w:t>
      </w:r>
      <w:r>
        <w:rPr>
          <w:rFonts w:ascii="Arial" w:hAnsi="Arial"/>
          <w:snapToGrid w:val="0"/>
          <w:sz w:val="20"/>
          <w:lang w:eastAsia="pl-PL"/>
        </w:rPr>
        <w:t xml:space="preserve">ąca od powzięcia wiadomości o powyższych </w:t>
      </w:r>
      <w:r w:rsidRPr="00497170">
        <w:rPr>
          <w:rFonts w:ascii="Arial" w:hAnsi="Arial"/>
          <w:snapToGrid w:val="0"/>
          <w:sz w:val="20"/>
          <w:lang w:eastAsia="pl-PL"/>
        </w:rPr>
        <w:t>okoliczności</w:t>
      </w:r>
      <w:r>
        <w:rPr>
          <w:rFonts w:ascii="Arial" w:hAnsi="Arial"/>
          <w:snapToGrid w:val="0"/>
          <w:sz w:val="20"/>
          <w:lang w:eastAsia="pl-PL"/>
        </w:rPr>
        <w:t xml:space="preserve">ach. W takim wypadku Wykonawca </w:t>
      </w:r>
      <w:r w:rsidRPr="00497170">
        <w:rPr>
          <w:rFonts w:ascii="Arial" w:hAnsi="Arial"/>
          <w:snapToGrid w:val="0"/>
          <w:sz w:val="20"/>
          <w:lang w:eastAsia="pl-PL"/>
        </w:rPr>
        <w:t xml:space="preserve">może żądać jedynie wynagrodzenia należnego mu z tytułu wykonania części umowy. </w:t>
      </w:r>
    </w:p>
    <w:p w:rsidR="00F52335" w:rsidRDefault="00F52335" w:rsidP="00F52335">
      <w:pPr>
        <w:keepLines/>
        <w:numPr>
          <w:ilvl w:val="0"/>
          <w:numId w:val="7"/>
        </w:numPr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W przypadku odstąpienia od umowy przez WYKONAWCĘ będzie on zobowiązany do zapłaty kary umownej w wysokości 10% wartości niezrealizowanego</w:t>
      </w:r>
      <w:r>
        <w:rPr>
          <w:rFonts w:ascii="Arial" w:hAnsi="Arial"/>
          <w:snapToGrid w:val="0"/>
          <w:sz w:val="20"/>
          <w:lang w:eastAsia="pl-PL"/>
        </w:rPr>
        <w:t xml:space="preserve"> przedmiotu umowy określonego w </w:t>
      </w:r>
      <w:r w:rsidRPr="00497170">
        <w:rPr>
          <w:rFonts w:ascii="Arial" w:hAnsi="Arial"/>
          <w:snapToGrid w:val="0"/>
          <w:sz w:val="20"/>
          <w:lang w:eastAsia="pl-PL"/>
        </w:rPr>
        <w:t>załączniku do umowy.</w:t>
      </w:r>
    </w:p>
    <w:p w:rsidR="00F52335" w:rsidRPr="00497170" w:rsidRDefault="00F52335" w:rsidP="00F52335">
      <w:pPr>
        <w:keepLines/>
        <w:numPr>
          <w:ilvl w:val="0"/>
          <w:numId w:val="7"/>
        </w:numPr>
        <w:jc w:val="both"/>
        <w:rPr>
          <w:rFonts w:ascii="Arial" w:hAnsi="Arial"/>
          <w:snapToGrid w:val="0"/>
          <w:sz w:val="20"/>
          <w:lang w:eastAsia="pl-PL"/>
        </w:rPr>
      </w:pPr>
      <w:r w:rsidRPr="00F40927">
        <w:rPr>
          <w:rFonts w:ascii="Arial" w:hAnsi="Arial"/>
          <w:snapToGrid w:val="0"/>
          <w:sz w:val="20"/>
          <w:lang w:eastAsia="pl-PL"/>
        </w:rPr>
        <w:t>Umo</w:t>
      </w:r>
      <w:r>
        <w:rPr>
          <w:rFonts w:ascii="Arial" w:hAnsi="Arial"/>
          <w:snapToGrid w:val="0"/>
          <w:sz w:val="20"/>
          <w:lang w:eastAsia="pl-PL"/>
        </w:rPr>
        <w:t>wa niniejs</w:t>
      </w:r>
      <w:r w:rsidR="00795D9A">
        <w:rPr>
          <w:rFonts w:ascii="Arial" w:hAnsi="Arial"/>
          <w:snapToGrid w:val="0"/>
          <w:sz w:val="20"/>
          <w:lang w:eastAsia="pl-PL"/>
        </w:rPr>
        <w:t xml:space="preserve">za obowiązuje do dnia                   </w:t>
      </w:r>
      <w:r>
        <w:rPr>
          <w:rFonts w:ascii="Arial" w:hAnsi="Arial"/>
        </w:rPr>
        <w:t xml:space="preserve"> </w:t>
      </w:r>
      <w:r w:rsidRPr="00785317">
        <w:rPr>
          <w:rFonts w:ascii="Arial" w:hAnsi="Arial"/>
        </w:rPr>
        <w:t>r.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jc w:val="center"/>
        <w:rPr>
          <w:rFonts w:ascii="Arial" w:hAnsi="Arial"/>
          <w:b/>
          <w:snapToGrid w:val="0"/>
          <w:sz w:val="20"/>
          <w:lang w:eastAsia="pl-PL"/>
        </w:rPr>
      </w:pPr>
      <w:r>
        <w:rPr>
          <w:rFonts w:ascii="Arial" w:hAnsi="Arial"/>
          <w:b/>
          <w:snapToGrid w:val="0"/>
          <w:sz w:val="20"/>
          <w:lang w:eastAsia="pl-PL"/>
        </w:rPr>
        <w:t>§ 11</w:t>
      </w:r>
    </w:p>
    <w:p w:rsidR="00F52335" w:rsidRPr="00497170" w:rsidRDefault="00F52335" w:rsidP="00F52335">
      <w:pPr>
        <w:keepLines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W sprawach nieuregulowanych w umowie zastosowanie </w:t>
      </w:r>
      <w:r w:rsidR="00795D9A">
        <w:rPr>
          <w:rFonts w:ascii="Arial" w:hAnsi="Arial"/>
          <w:snapToGrid w:val="0"/>
          <w:sz w:val="20"/>
          <w:lang w:eastAsia="pl-PL"/>
        </w:rPr>
        <w:t>mają przepisy Kodeksu C</w:t>
      </w:r>
      <w:r w:rsidRPr="00497170">
        <w:rPr>
          <w:rFonts w:ascii="Arial" w:hAnsi="Arial"/>
          <w:snapToGrid w:val="0"/>
          <w:sz w:val="20"/>
          <w:lang w:eastAsia="pl-PL"/>
        </w:rPr>
        <w:t>ywilnego</w:t>
      </w:r>
      <w:r w:rsidR="00795D9A">
        <w:rPr>
          <w:rFonts w:ascii="Arial" w:hAnsi="Arial"/>
          <w:snapToGrid w:val="0"/>
          <w:sz w:val="20"/>
          <w:lang w:eastAsia="pl-PL"/>
        </w:rPr>
        <w:t>.</w:t>
      </w:r>
      <w:r w:rsidRPr="00497170">
        <w:rPr>
          <w:rFonts w:ascii="Arial" w:hAnsi="Arial"/>
          <w:snapToGrid w:val="0"/>
          <w:sz w:val="20"/>
          <w:lang w:eastAsia="pl-PL"/>
        </w:rPr>
        <w:t xml:space="preserve"> 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>
        <w:rPr>
          <w:rFonts w:ascii="Arial" w:hAnsi="Arial"/>
          <w:b/>
          <w:snapToGrid w:val="0"/>
          <w:sz w:val="20"/>
          <w:lang w:eastAsia="pl-PL"/>
        </w:rPr>
        <w:t>§ 12</w:t>
      </w:r>
    </w:p>
    <w:p w:rsidR="00F52335" w:rsidRPr="00497170" w:rsidRDefault="00F52335" w:rsidP="00F52335">
      <w:pPr>
        <w:keepLines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 xml:space="preserve">Spory powstałe na tle realizacji niniejszej umowy będą rozstrzygane przez sąd powszechny właściwy dla siedziby Zamawiającego. </w:t>
      </w: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center"/>
        <w:rPr>
          <w:rFonts w:ascii="Arial" w:hAnsi="Arial"/>
          <w:b/>
          <w:snapToGrid w:val="0"/>
          <w:sz w:val="20"/>
          <w:lang w:eastAsia="pl-PL"/>
        </w:rPr>
      </w:pPr>
      <w:r>
        <w:rPr>
          <w:rFonts w:ascii="Arial" w:hAnsi="Arial"/>
          <w:b/>
          <w:snapToGrid w:val="0"/>
          <w:sz w:val="20"/>
          <w:lang w:eastAsia="pl-PL"/>
        </w:rPr>
        <w:t>§ 13</w:t>
      </w:r>
    </w:p>
    <w:p w:rsidR="00F52335" w:rsidRPr="00497170" w:rsidRDefault="00F52335" w:rsidP="00F52335">
      <w:pPr>
        <w:keepLines/>
        <w:jc w:val="both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napToGrid w:val="0"/>
          <w:sz w:val="20"/>
          <w:lang w:eastAsia="pl-PL"/>
        </w:rPr>
        <w:t>Umowę sporządzono w 2 jednobrzmiących egzemplarzach po 1 dla każdej ze stron.</w:t>
      </w:r>
    </w:p>
    <w:p w:rsidR="00F52335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591E36" w:rsidRDefault="00591E36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keepLines/>
        <w:spacing w:line="240" w:lineRule="atLeast"/>
        <w:jc w:val="both"/>
        <w:rPr>
          <w:rFonts w:ascii="Arial" w:hAnsi="Arial"/>
          <w:snapToGrid w:val="0"/>
          <w:sz w:val="20"/>
          <w:lang w:eastAsia="pl-PL"/>
        </w:rPr>
      </w:pPr>
    </w:p>
    <w:p w:rsidR="00F52335" w:rsidRPr="00497170" w:rsidRDefault="00F52335" w:rsidP="00F52335">
      <w:pPr>
        <w:pStyle w:val="Tekstpodstawowy"/>
        <w:jc w:val="left"/>
        <w:rPr>
          <w:rFonts w:ascii="Arial" w:hAnsi="Arial"/>
          <w:snapToGrid w:val="0"/>
          <w:sz w:val="20"/>
          <w:lang w:eastAsia="pl-PL"/>
        </w:rPr>
      </w:pPr>
      <w:r w:rsidRPr="00497170">
        <w:rPr>
          <w:rFonts w:ascii="Arial" w:hAnsi="Arial"/>
          <w:sz w:val="20"/>
        </w:rPr>
        <w:t>Wykonawca:</w:t>
      </w:r>
      <w:r w:rsidRPr="00497170">
        <w:rPr>
          <w:rFonts w:ascii="Arial" w:hAnsi="Arial"/>
          <w:sz w:val="20"/>
        </w:rPr>
        <w:tab/>
      </w:r>
      <w:r w:rsidRPr="00497170">
        <w:rPr>
          <w:rFonts w:ascii="Arial" w:hAnsi="Arial"/>
          <w:sz w:val="20"/>
        </w:rPr>
        <w:tab/>
      </w:r>
      <w:r w:rsidRPr="00497170">
        <w:rPr>
          <w:rFonts w:ascii="Arial" w:hAnsi="Arial"/>
          <w:sz w:val="20"/>
        </w:rPr>
        <w:tab/>
      </w:r>
      <w:r w:rsidRPr="00497170">
        <w:rPr>
          <w:rFonts w:ascii="Arial" w:hAnsi="Arial"/>
          <w:sz w:val="20"/>
        </w:rPr>
        <w:tab/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7170">
        <w:rPr>
          <w:rFonts w:ascii="Arial" w:hAnsi="Arial"/>
          <w:sz w:val="20"/>
        </w:rPr>
        <w:t xml:space="preserve"> </w:t>
      </w:r>
      <w:r w:rsidRPr="00497170">
        <w:rPr>
          <w:rFonts w:ascii="Arial" w:hAnsi="Arial"/>
          <w:snapToGrid w:val="0"/>
          <w:sz w:val="20"/>
          <w:lang w:eastAsia="pl-PL"/>
        </w:rPr>
        <w:t>Zamawiający:</w:t>
      </w: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5A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846298"/>
    <w:multiLevelType w:val="singleLevel"/>
    <w:tmpl w:val="D8FE42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4559332E"/>
    <w:multiLevelType w:val="singleLevel"/>
    <w:tmpl w:val="D8FE42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52CB051F"/>
    <w:multiLevelType w:val="multilevel"/>
    <w:tmpl w:val="654ED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5A7289D"/>
    <w:multiLevelType w:val="singleLevel"/>
    <w:tmpl w:val="9FA87F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60D77035"/>
    <w:multiLevelType w:val="singleLevel"/>
    <w:tmpl w:val="92CAB63C"/>
    <w:lvl w:ilvl="0">
      <w:start w:val="1"/>
      <w:numFmt w:val="decimal"/>
      <w:lvlText w:val="%1."/>
      <w:legacy w:legacy="1" w:legacySpace="0" w:legacyIndent="420"/>
      <w:lvlJc w:val="left"/>
      <w:pPr>
        <w:ind w:left="420" w:hanging="420"/>
      </w:pPr>
      <w:rPr>
        <w:rFonts w:ascii="Arial" w:hAnsi="Arial" w:hint="default"/>
      </w:rPr>
    </w:lvl>
  </w:abstractNum>
  <w:abstractNum w:abstractNumId="6" w15:restartNumberingAfterBreak="0">
    <w:nsid w:val="60E74194"/>
    <w:multiLevelType w:val="singleLevel"/>
    <w:tmpl w:val="D8FE42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</w:rPr>
    </w:lvl>
  </w:abstractNum>
  <w:abstractNum w:abstractNumId="7" w15:restartNumberingAfterBreak="0">
    <w:nsid w:val="6C985D58"/>
    <w:multiLevelType w:val="singleLevel"/>
    <w:tmpl w:val="D8FE42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35"/>
    <w:rsid w:val="00010AE1"/>
    <w:rsid w:val="002A2668"/>
    <w:rsid w:val="004020FB"/>
    <w:rsid w:val="004C7E56"/>
    <w:rsid w:val="005526C8"/>
    <w:rsid w:val="00591E36"/>
    <w:rsid w:val="007069E0"/>
    <w:rsid w:val="00795D9A"/>
    <w:rsid w:val="008142C3"/>
    <w:rsid w:val="009562DC"/>
    <w:rsid w:val="00CF4838"/>
    <w:rsid w:val="00E8416A"/>
    <w:rsid w:val="00F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1A24A-E0C8-43B1-9E43-8A40B8D1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335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52335"/>
    <w:pPr>
      <w:keepNext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2335"/>
    <w:rPr>
      <w:rFonts w:ascii="Thorndale" w:eastAsia="HG Mincho Light J" w:hAnsi="Thorndale" w:cs="Times New Roman"/>
      <w:b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rsid w:val="00F5233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52335"/>
    <w:rPr>
      <w:rFonts w:ascii="Thorndale" w:eastAsia="HG Mincho Light J" w:hAnsi="Thorndale" w:cs="Times New Roman"/>
      <w:b/>
      <w:color w:val="000000"/>
      <w:sz w:val="28"/>
      <w:szCs w:val="20"/>
    </w:rPr>
  </w:style>
  <w:style w:type="paragraph" w:styleId="Zwykytekst">
    <w:name w:val="Plain Text"/>
    <w:basedOn w:val="Normalny"/>
    <w:link w:val="ZwykytekstZnak"/>
    <w:rsid w:val="00F52335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F52335"/>
    <w:rPr>
      <w:rFonts w:ascii="Courier New" w:eastAsia="Times New Roman" w:hAnsi="Courier New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F52335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sz w:val="20"/>
    </w:rPr>
  </w:style>
  <w:style w:type="character" w:customStyle="1" w:styleId="TytuZnak">
    <w:name w:val="Tytuł Znak"/>
    <w:basedOn w:val="Domylnaczcionkaakapitu"/>
    <w:link w:val="Tytu"/>
    <w:rsid w:val="00F52335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25</cp:revision>
  <dcterms:created xsi:type="dcterms:W3CDTF">2018-11-05T12:28:00Z</dcterms:created>
  <dcterms:modified xsi:type="dcterms:W3CDTF">2018-11-05T13:30:00Z</dcterms:modified>
</cp:coreProperties>
</file>