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0C608B">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0C608B">
        <w:rPr>
          <w:rFonts w:ascii="Arial" w:hAnsi="Arial" w:cs="Arial"/>
          <w:b/>
          <w:color w:val="auto"/>
          <w:szCs w:val="24"/>
        </w:rPr>
        <w:t>dostawę</w:t>
      </w:r>
      <w:r w:rsidR="000C608B" w:rsidRPr="000C608B">
        <w:rPr>
          <w:rFonts w:ascii="Arial" w:hAnsi="Arial" w:cs="Arial"/>
          <w:b/>
          <w:color w:val="auto"/>
          <w:szCs w:val="24"/>
        </w:rPr>
        <w:t xml:space="preserve"> </w:t>
      </w:r>
      <w:r w:rsidR="006C3A5E" w:rsidRPr="006C3A5E">
        <w:rPr>
          <w:rFonts w:ascii="Arial" w:hAnsi="Arial" w:cs="Arial"/>
          <w:b/>
          <w:color w:val="auto"/>
          <w:szCs w:val="24"/>
        </w:rPr>
        <w:t>dostawa r</w:t>
      </w:r>
      <w:r w:rsidR="006C3A5E" w:rsidRPr="006C3A5E">
        <w:rPr>
          <w:rFonts w:ascii="Arial" w:hAnsi="Arial" w:cs="Arial" w:hint="cs"/>
          <w:b/>
          <w:color w:val="auto"/>
          <w:szCs w:val="24"/>
        </w:rPr>
        <w:t>ę</w:t>
      </w:r>
      <w:r w:rsidR="006C3A5E" w:rsidRPr="006C3A5E">
        <w:rPr>
          <w:rFonts w:ascii="Arial" w:hAnsi="Arial" w:cs="Arial"/>
          <w:b/>
          <w:color w:val="auto"/>
          <w:szCs w:val="24"/>
        </w:rPr>
        <w:t>kawic medycznych z podzia</w:t>
      </w:r>
      <w:r w:rsidR="006C3A5E" w:rsidRPr="006C3A5E">
        <w:rPr>
          <w:rFonts w:ascii="Arial" w:hAnsi="Arial" w:cs="Arial" w:hint="cs"/>
          <w:b/>
          <w:color w:val="auto"/>
          <w:szCs w:val="24"/>
        </w:rPr>
        <w:t>ł</w:t>
      </w:r>
      <w:r w:rsidR="006C3A5E" w:rsidRPr="006C3A5E">
        <w:rPr>
          <w:rFonts w:ascii="Arial" w:hAnsi="Arial" w:cs="Arial"/>
          <w:b/>
          <w:color w:val="auto"/>
          <w:szCs w:val="24"/>
        </w:rPr>
        <w:t>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późn. zm </w:t>
      </w:r>
      <w:r w:rsidRPr="00DC3A4F">
        <w:rPr>
          <w:rFonts w:ascii="Arial" w:hAnsi="Arial" w:cs="Arial"/>
          <w:color w:val="auto"/>
          <w:sz w:val="20"/>
        </w:rPr>
        <w:t>) zwaną dalej „Pzp”</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6C3A5E">
        <w:rPr>
          <w:rFonts w:ascii="Arial" w:hAnsi="Arial" w:cs="Arial"/>
          <w:color w:val="auto"/>
          <w:sz w:val="20"/>
        </w:rPr>
        <w:t>2019-08</w:t>
      </w:r>
      <w:r w:rsidR="00DC4126" w:rsidRPr="00F4635C">
        <w:rPr>
          <w:rFonts w:ascii="Arial" w:hAnsi="Arial" w:cs="Arial"/>
          <w:color w:val="auto"/>
          <w:sz w:val="20"/>
        </w:rPr>
        <w:t>-</w:t>
      </w:r>
      <w:r w:rsidR="00292E1C">
        <w:rPr>
          <w:rFonts w:ascii="Arial" w:hAnsi="Arial" w:cs="Arial"/>
          <w:color w:val="auto"/>
          <w:sz w:val="20"/>
        </w:rPr>
        <w:t>29</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6C3A5E" w:rsidP="00E7752F">
      <w:pPr>
        <w:pStyle w:val="Tekstpodstawowywcity"/>
        <w:spacing w:line="360" w:lineRule="auto"/>
        <w:ind w:left="0"/>
        <w:rPr>
          <w:rFonts w:ascii="Arial" w:hAnsi="Arial" w:cs="Arial"/>
          <w:color w:val="auto"/>
          <w:sz w:val="20"/>
        </w:rPr>
      </w:pPr>
      <w:r>
        <w:rPr>
          <w:rFonts w:ascii="Arial" w:hAnsi="Arial" w:cs="Arial"/>
          <w:color w:val="auto"/>
          <w:sz w:val="20"/>
        </w:rPr>
        <w:t>Przeworsk, 2019-08</w:t>
      </w:r>
      <w:r w:rsidR="00DC4126">
        <w:rPr>
          <w:rFonts w:ascii="Arial" w:hAnsi="Arial" w:cs="Arial"/>
          <w:color w:val="auto"/>
          <w:sz w:val="20"/>
        </w:rPr>
        <w:t>-</w:t>
      </w:r>
      <w:r w:rsidR="00292E1C">
        <w:rPr>
          <w:rFonts w:ascii="Arial" w:hAnsi="Arial" w:cs="Arial"/>
          <w:color w:val="auto"/>
          <w:sz w:val="20"/>
        </w:rPr>
        <w:t>29</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6C3A5E">
        <w:rPr>
          <w:rFonts w:ascii="Arial" w:hAnsi="Arial" w:cs="Arial"/>
          <w:color w:val="auto"/>
          <w:sz w:val="20"/>
        </w:rPr>
        <w:t>2019-08</w:t>
      </w:r>
      <w:r w:rsidR="00DC4126">
        <w:rPr>
          <w:rFonts w:ascii="Arial" w:hAnsi="Arial" w:cs="Arial"/>
          <w:color w:val="auto"/>
          <w:sz w:val="20"/>
        </w:rPr>
        <w:t>-</w:t>
      </w:r>
      <w:r w:rsidR="00292E1C">
        <w:rPr>
          <w:rFonts w:ascii="Arial" w:hAnsi="Arial" w:cs="Arial"/>
          <w:color w:val="auto"/>
          <w:sz w:val="20"/>
        </w:rPr>
        <w:t>29</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jedn.: Dz. U. z 2018 r. poz. 1986</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1F2A15" w:rsidRPr="001F2A15">
        <w:rPr>
          <w:b/>
        </w:rPr>
        <w:t>dostawa rękawic medycznych z podziałem na części</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3A1980" w:rsidRPr="003A1980" w:rsidRDefault="004A6C74" w:rsidP="004A6C74">
      <w:pPr>
        <w:spacing w:after="0"/>
        <w:ind w:left="709" w:right="567" w:hanging="425"/>
        <w:jc w:val="both"/>
      </w:pPr>
      <w:r>
        <w:t xml:space="preserve">        - </w:t>
      </w:r>
      <w:r w:rsidR="003A1980" w:rsidRPr="003A1980">
        <w:t xml:space="preserve">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4A6C74">
      <w:pPr>
        <w:spacing w:after="0"/>
        <w:ind w:left="709" w:right="567"/>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w:t>
      </w:r>
      <w:r w:rsidRPr="003A1980">
        <w:lastRenderedPageBreak/>
        <w:t>oferty mógł ocenić spełnienie 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2D11FA">
      <w:pPr>
        <w:spacing w:after="0"/>
        <w:ind w:left="709" w:right="567" w:hanging="709"/>
        <w:jc w:val="both"/>
      </w:pPr>
      <w:r>
        <w:t>3)      Wyroby medyczne o których mowa w pkt. 1 muszą być</w:t>
      </w:r>
      <w:r w:rsidRPr="00F1737F">
        <w:t xml:space="preserve"> dopu</w:t>
      </w:r>
      <w:r>
        <w:t>szczone do sprzedaży i posiadać</w:t>
      </w:r>
      <w:r w:rsidRPr="00F1737F">
        <w:t xml:space="preserve"> wymogi określone w Ustawie z dnia z dnia 20 maja 2010 r o wy</w:t>
      </w:r>
      <w:r>
        <w:t>robach medycznych (Dz. U  z 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224E95" w:rsidRDefault="00B91DE2" w:rsidP="00224E95">
      <w:pPr>
        <w:spacing w:after="0"/>
        <w:ind w:left="1843" w:hanging="1843"/>
      </w:pPr>
      <w:r>
        <w:t xml:space="preserve">              </w:t>
      </w:r>
      <w:r w:rsidR="00224E95">
        <w:t>Część nr   1: Rękawice chirurgiczne</w:t>
      </w:r>
    </w:p>
    <w:p w:rsidR="00224E95" w:rsidRDefault="00224E95" w:rsidP="00224E95">
      <w:pPr>
        <w:spacing w:after="0"/>
        <w:ind w:left="1843" w:hanging="1134"/>
      </w:pPr>
      <w:r>
        <w:t xml:space="preserve">Część nr  </w:t>
      </w:r>
      <w:r w:rsidR="003A581E">
        <w:t xml:space="preserve"> 2: Rękawice nitrylowe</w:t>
      </w:r>
      <w:bookmarkStart w:id="0" w:name="_GoBack"/>
      <w:bookmarkEnd w:id="0"/>
      <w:r>
        <w:t>, foliowe</w:t>
      </w:r>
    </w:p>
    <w:p w:rsidR="00146B0B" w:rsidRDefault="00224E95" w:rsidP="00224E95">
      <w:pPr>
        <w:spacing w:after="0"/>
        <w:ind w:left="1843" w:hanging="1134"/>
      </w:pPr>
      <w:r>
        <w:t>Część nr   3: Rękawice diagnostyczne</w:t>
      </w:r>
    </w:p>
    <w:p w:rsidR="000024A1" w:rsidRDefault="00224E95" w:rsidP="000024A1">
      <w:pPr>
        <w:spacing w:after="0"/>
        <w:ind w:firstLine="709"/>
        <w:jc w:val="both"/>
      </w:pPr>
      <w:r w:rsidRPr="00224E95">
        <w:t xml:space="preserve">Część nr   </w:t>
      </w:r>
      <w:r>
        <w:t>4: Rękawice sekcyjne</w:t>
      </w:r>
    </w:p>
    <w:p w:rsidR="00224E95" w:rsidRPr="00865281" w:rsidRDefault="00224E95" w:rsidP="000024A1">
      <w:pPr>
        <w:spacing w:after="0"/>
        <w:ind w:firstLine="709"/>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784521">
        <w:t>Magazyn</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AD56BD" w:rsidRPr="00AD56BD" w:rsidRDefault="00BA78CF" w:rsidP="009D25CA">
      <w:pPr>
        <w:jc w:val="both"/>
      </w:pPr>
      <w:r>
        <w:t xml:space="preserve">              </w:t>
      </w:r>
      <w:r w:rsidR="002D11FA">
        <w:t xml:space="preserve"> </w:t>
      </w:r>
      <w:r w:rsidR="009D25CA" w:rsidRPr="009D25CA">
        <w:t>33 14 1420-0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9D25CA">
        <w:rPr>
          <w:b/>
        </w:rPr>
        <w:t>24 miesiące</w:t>
      </w:r>
      <w:r w:rsidR="008D6A4C" w:rsidRPr="008D6A4C">
        <w:rPr>
          <w:b/>
        </w:rPr>
        <w:t xml:space="preserve"> od dnia podpisania umowy</w:t>
      </w:r>
    </w:p>
    <w:p w:rsidR="00C5718E" w:rsidRPr="00A672A2" w:rsidRDefault="00C5718E"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C5718E" w:rsidRPr="00AC1081" w:rsidTr="0037214D">
        <w:tc>
          <w:tcPr>
            <w:tcW w:w="9073" w:type="dxa"/>
            <w:shd w:val="clear" w:color="auto" w:fill="E7E6E6"/>
          </w:tcPr>
          <w:p w:rsidR="00C5718E" w:rsidRPr="00493066" w:rsidRDefault="00C5718E" w:rsidP="00C5718E">
            <w:pPr>
              <w:jc w:val="both"/>
              <w:rPr>
                <w:b/>
              </w:rPr>
            </w:pPr>
            <w:r w:rsidRPr="00493066">
              <w:rPr>
                <w:b/>
              </w:rPr>
              <w:t xml:space="preserve">5. </w:t>
            </w:r>
            <w:r w:rsidRPr="008177EA">
              <w:rPr>
                <w:b/>
              </w:rPr>
              <w:t>INFORMACJE O PRZEWIDYWANY</w:t>
            </w:r>
            <w:r>
              <w:rPr>
                <w:b/>
              </w:rPr>
              <w:t>CH ZAMÓWIENIACH UZUPEŁNIAJĄCYCH,  ZMIANACH UMOWY.</w:t>
            </w:r>
          </w:p>
        </w:tc>
      </w:tr>
    </w:tbl>
    <w:p w:rsidR="00C5718E" w:rsidRDefault="00C5718E" w:rsidP="00C5718E">
      <w:pPr>
        <w:spacing w:after="0"/>
        <w:jc w:val="both"/>
      </w:pPr>
    </w:p>
    <w:p w:rsidR="00C5718E" w:rsidRDefault="00C5718E" w:rsidP="00C5718E">
      <w:pPr>
        <w:spacing w:after="0"/>
        <w:jc w:val="both"/>
      </w:pPr>
      <w:r>
        <w:t xml:space="preserve">5.1.   </w:t>
      </w:r>
      <w:r w:rsidRPr="00AC1081">
        <w:t>Zamawiający</w:t>
      </w:r>
      <w:r>
        <w:t xml:space="preserve"> nie przewiduje możliwości</w:t>
      </w:r>
      <w:r w:rsidRPr="00AC1081">
        <w:t xml:space="preserve"> udzielenia zamówień, o któ</w:t>
      </w:r>
      <w:r>
        <w:t>rych mowa w art. 67 ust. 1 pkt 7</w:t>
      </w:r>
      <w:r w:rsidRPr="00AC1081">
        <w:t xml:space="preserve"> PZP</w:t>
      </w:r>
    </w:p>
    <w:p w:rsidR="00C5718E" w:rsidRDefault="00C5718E" w:rsidP="00C5718E">
      <w:pPr>
        <w:jc w:val="both"/>
      </w:pPr>
      <w:r>
        <w:t>5.2.   Zamawiający przewiduje możliwość udzielenia zamówień zgodnie z art. 144 ust 1 pkt.6 PZP</w:t>
      </w:r>
    </w:p>
    <w:p w:rsidR="00C5718E" w:rsidRDefault="00C5718E" w:rsidP="00C5718E">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lastRenderedPageBreak/>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 xml:space="preserve">oferta musi być podpisana w taki sposób, by wiązała prawnie wszystkich Wykonawców wspólnie ubiegających się o udzielenie zamówienia. Osoba podpisująca ofertę musi posiadać </w:t>
      </w:r>
      <w:r w:rsidR="00AC1081" w:rsidRPr="00AC1081">
        <w:lastRenderedPageBreak/>
        <w:t>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CB5378" w:rsidRDefault="00B018FD" w:rsidP="00CE34A1">
      <w:pPr>
        <w:spacing w:after="0"/>
        <w:ind w:left="709" w:hanging="709"/>
        <w:jc w:val="both"/>
      </w:pPr>
      <w:r>
        <w:t>7.8.</w:t>
      </w:r>
      <w:r w:rsidR="00E25D59" w:rsidRPr="005B7B81">
        <w:t xml:space="preserve">   </w:t>
      </w:r>
      <w:r w:rsidR="00EB0D89" w:rsidRPr="005B7B81">
        <w:t>W toku badania i oceny ofert Zamawiający może żądać dostarczenia przez Wykonawcę</w:t>
      </w:r>
      <w:r w:rsidR="00EB0D89">
        <w:t xml:space="preserve"> w </w:t>
      </w:r>
      <w:r w:rsidR="00EB0D89" w:rsidRPr="001D74B1">
        <w:t>ramach wyjaśnień dot</w:t>
      </w:r>
      <w:r w:rsidR="00CE34A1">
        <w:t xml:space="preserve">yczących treści złożonych ofert </w:t>
      </w:r>
      <w:r w:rsidR="00CB5378" w:rsidRPr="00CB5378">
        <w:t>dokumentów że oferowane przez Wykonawcę wyrob</w:t>
      </w:r>
      <w:r w:rsidR="00CB5378">
        <w:t>y są dopuszczone do sprzedaży i </w:t>
      </w:r>
      <w:r w:rsidR="00CB5378" w:rsidRPr="00CB5378">
        <w:t>posiadają wymogi określone w Ustawie z dnia z dnia 20 maja 2010 r o wyrobach medycznych (Dz. U  z 2019 poz. 175) (świadectwa dopuszczenia do obrotu, deklaracja zgodności, dokumenty informujące o oznakowaniu produktów znakiem CE). Dokumenty (kompletne) w formie oryginału lub kopii poświadczonych „za zgodność z oryginałem”</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lastRenderedPageBreak/>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A77B0C">
        <w:rPr>
          <w:rFonts w:ascii="Calibri" w:hAnsi="Calibri"/>
        </w:rPr>
        <w:t>Małgorzata Szpytma, Danuta Cieśla</w:t>
      </w:r>
      <w:r w:rsidR="00E1417A" w:rsidRPr="00E1417A">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Default="004A0147" w:rsidP="00D659DD">
      <w:pPr>
        <w:ind w:left="993" w:hanging="283"/>
        <w:jc w:val="both"/>
      </w:pPr>
      <w:r>
        <w:lastRenderedPageBreak/>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72587C" w:rsidRDefault="009D4CF0" w:rsidP="0072587C">
      <w:pPr>
        <w:ind w:left="993" w:hanging="283"/>
        <w:jc w:val="both"/>
      </w:pPr>
      <w:r>
        <w:t xml:space="preserve">5) </w:t>
      </w:r>
      <w:r w:rsidR="00A65EF0">
        <w:t xml:space="preserve"> </w:t>
      </w:r>
      <w:r w:rsidR="00A65EF0" w:rsidRPr="00A65EF0">
        <w:t>W celu potwierdzenia opisu przedmiotu zamówienia zamawiający wymaga dostarczenia próbek rękawic do testowania - w ilości określonej w formularzach cenowych, do każdej pozycji  poszczególnych asortymentów. Próbki nie podlegają zwrotowi, ich wartość Wykonawca skalkuluje w cenę oferty. Na opakowaniach należy opisać nr. części i pozycję części.</w:t>
      </w:r>
    </w:p>
    <w:p w:rsidR="0072587C" w:rsidRPr="00AC1081" w:rsidRDefault="00FE0387" w:rsidP="0072587C">
      <w:pPr>
        <w:ind w:left="993" w:hanging="283"/>
        <w:jc w:val="both"/>
      </w:pPr>
      <w:r>
        <w:t xml:space="preserve">6) </w:t>
      </w:r>
      <w:r w:rsidRPr="00FE0387">
        <w:t>Foldery produktowe potwierdzające spełnienie wymaganych parametrów - na stronie folderu należy czytelnie oznakować każdą oferowaną pozycję (np. część nr 1 poz. 2)</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85636C" w:rsidRPr="0085636C">
              <w:rPr>
                <w:b/>
              </w:rPr>
              <w:t xml:space="preserve"> rękawic medycznych z podziałem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C10538"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późn.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 xml:space="preserve">ą tajemnicę </w:t>
      </w:r>
      <w:r w:rsidR="00576FA0">
        <w:lastRenderedPageBreak/>
        <w:t>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EF19BE">
        <w:rPr>
          <w:b/>
        </w:rPr>
        <w:t>06</w:t>
      </w:r>
      <w:r w:rsidR="00E40431">
        <w:rPr>
          <w:b/>
        </w:rPr>
        <w:t>.09</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EF19BE">
        <w:rPr>
          <w:b/>
        </w:rPr>
        <w:t>06</w:t>
      </w:r>
      <w:r w:rsidR="00E40431">
        <w:rPr>
          <w:b/>
        </w:rPr>
        <w:t>.09</w:t>
      </w:r>
      <w:r w:rsidR="000E4CE9">
        <w:rPr>
          <w:b/>
        </w:rPr>
        <w:t>.2019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 xml:space="preserve">y, terminu wykonania zamówienia, okresu gwarancji i warunków </w:t>
      </w:r>
      <w:r w:rsidR="007B3585">
        <w:lastRenderedPageBreak/>
        <w:t>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Pr="00AC1081" w:rsidRDefault="00AC1081" w:rsidP="00122A25">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Default="00AC1081" w:rsidP="00E7752F">
      <w:pPr>
        <w:jc w:val="both"/>
      </w:pPr>
    </w:p>
    <w:p w:rsidR="00122A25" w:rsidRPr="00122A25" w:rsidRDefault="00122A25" w:rsidP="00122A25">
      <w:pPr>
        <w:ind w:left="709" w:hanging="709"/>
        <w:jc w:val="both"/>
      </w:pPr>
      <w:r>
        <w:lastRenderedPageBreak/>
        <w:t xml:space="preserve">14.1  </w:t>
      </w:r>
      <w:r w:rsidRPr="00122A25">
        <w:t>Przy wyborze oferty  Zamawiający będzie się kierował  następującymi kryteriami</w:t>
      </w:r>
      <w:r>
        <w:t xml:space="preserve"> oceny ofert</w:t>
      </w:r>
      <w:r w:rsidRPr="00122A25">
        <w:t>:</w:t>
      </w:r>
    </w:p>
    <w:p w:rsidR="00122A25" w:rsidRDefault="00122A25" w:rsidP="00122A25">
      <w:pPr>
        <w:numPr>
          <w:ilvl w:val="0"/>
          <w:numId w:val="3"/>
        </w:numPr>
        <w:tabs>
          <w:tab w:val="clear" w:pos="720"/>
        </w:tabs>
        <w:spacing w:after="0"/>
        <w:ind w:left="709" w:firstLine="0"/>
        <w:jc w:val="both"/>
        <w:rPr>
          <w:b/>
        </w:rPr>
      </w:pPr>
      <w:r w:rsidRPr="00122A25">
        <w:rPr>
          <w:b/>
        </w:rPr>
        <w:t>Cena  -  60 %</w:t>
      </w:r>
    </w:p>
    <w:p w:rsidR="00122A25" w:rsidRDefault="00122A25" w:rsidP="00122A25">
      <w:pPr>
        <w:numPr>
          <w:ilvl w:val="0"/>
          <w:numId w:val="3"/>
        </w:numPr>
        <w:tabs>
          <w:tab w:val="clear" w:pos="720"/>
        </w:tabs>
        <w:spacing w:after="0"/>
        <w:ind w:left="709" w:firstLine="0"/>
        <w:jc w:val="both"/>
        <w:rPr>
          <w:b/>
        </w:rPr>
      </w:pPr>
      <w:r>
        <w:rPr>
          <w:b/>
        </w:rPr>
        <w:t>Termin dostawy – 10%</w:t>
      </w:r>
    </w:p>
    <w:p w:rsidR="00122A25" w:rsidRDefault="00122A25" w:rsidP="00435A87">
      <w:pPr>
        <w:numPr>
          <w:ilvl w:val="0"/>
          <w:numId w:val="3"/>
        </w:numPr>
        <w:tabs>
          <w:tab w:val="clear" w:pos="720"/>
        </w:tabs>
        <w:spacing w:after="0"/>
        <w:ind w:hanging="11"/>
        <w:jc w:val="both"/>
        <w:rPr>
          <w:b/>
        </w:rPr>
      </w:pPr>
      <w:r w:rsidRPr="00122A25">
        <w:rPr>
          <w:b/>
        </w:rPr>
        <w:t xml:space="preserve"> </w:t>
      </w:r>
      <w:r w:rsidR="00435A87">
        <w:rPr>
          <w:b/>
        </w:rPr>
        <w:t>P</w:t>
      </w:r>
      <w:r w:rsidR="00435A87" w:rsidRPr="00435A87">
        <w:rPr>
          <w:b/>
        </w:rPr>
        <w:t xml:space="preserve">arametry techniczno-użytkowe </w:t>
      </w:r>
      <w:r w:rsidRPr="00122A25">
        <w:rPr>
          <w:b/>
        </w:rPr>
        <w:t>-  30 %</w:t>
      </w:r>
    </w:p>
    <w:p w:rsidR="00122A25" w:rsidRPr="00122A25" w:rsidRDefault="00122A25" w:rsidP="00122A25">
      <w:pPr>
        <w:spacing w:after="0"/>
        <w:ind w:left="709"/>
        <w:jc w:val="both"/>
        <w:rPr>
          <w:b/>
        </w:rPr>
      </w:pPr>
    </w:p>
    <w:p w:rsidR="00122A25" w:rsidRPr="00122A25" w:rsidRDefault="00122A25" w:rsidP="00122A25">
      <w:pPr>
        <w:numPr>
          <w:ilvl w:val="0"/>
          <w:numId w:val="19"/>
        </w:numPr>
        <w:tabs>
          <w:tab w:val="clear" w:pos="643"/>
        </w:tabs>
        <w:ind w:left="993"/>
        <w:jc w:val="both"/>
      </w:pPr>
      <w:r w:rsidRPr="00122A25">
        <w:t>w kryterium cena zostanie</w:t>
      </w:r>
      <w:r>
        <w:t xml:space="preserve"> zastosowany  następujący wzór</w:t>
      </w:r>
      <w:r w:rsidRPr="00122A25">
        <w:t>:</w:t>
      </w:r>
    </w:p>
    <w:p w:rsidR="00122A25" w:rsidRPr="00122A25" w:rsidRDefault="00122A25" w:rsidP="00122A25">
      <w:pPr>
        <w:jc w:val="both"/>
      </w:pPr>
      <w:r>
        <w:t xml:space="preserve">                    </w:t>
      </w:r>
      <w:r w:rsidRPr="00122A25">
        <w:t>cena oferty najkorzystniejszej</w:t>
      </w:r>
    </w:p>
    <w:p w:rsidR="00122A25" w:rsidRPr="00122A25" w:rsidRDefault="00C10538" w:rsidP="00122A25">
      <w:pPr>
        <w:spacing w:after="0"/>
        <w:jc w:val="both"/>
      </w:pPr>
      <w:r>
        <w:pict>
          <v:line id="_x0000_s1035" style="position:absolute;left:0;text-align:left;z-index:251663360" from="41.7pt,3.05pt" to="188.1pt,3.05pt" o:allowincell="f"/>
        </w:pict>
      </w:r>
      <w:r w:rsidR="00122A25" w:rsidRPr="00122A25">
        <w:t xml:space="preserve">            </w:t>
      </w:r>
      <w:r w:rsidR="00122A25">
        <w:t xml:space="preserve">   </w:t>
      </w:r>
      <w:r w:rsidR="00122A25" w:rsidRPr="00122A25">
        <w:t xml:space="preserve">                                       </w:t>
      </w:r>
      <w:r w:rsidR="00122A25">
        <w:t xml:space="preserve">                                    </w:t>
      </w:r>
      <w:r w:rsidR="00122A25" w:rsidRPr="00122A25">
        <w:t xml:space="preserve"> x 100 pkt. x waga</w:t>
      </w:r>
    </w:p>
    <w:p w:rsidR="00122A25" w:rsidRDefault="00122A25" w:rsidP="00122A25">
      <w:pPr>
        <w:spacing w:after="0"/>
        <w:jc w:val="both"/>
      </w:pPr>
      <w:r>
        <w:t xml:space="preserve">                        </w:t>
      </w:r>
      <w:r w:rsidRPr="00122A25">
        <w:t>cena oferty badanej</w:t>
      </w:r>
    </w:p>
    <w:p w:rsidR="00122A25" w:rsidRDefault="00122A25" w:rsidP="00122A25">
      <w:pPr>
        <w:spacing w:after="0"/>
        <w:jc w:val="both"/>
      </w:pPr>
    </w:p>
    <w:p w:rsidR="00122A25" w:rsidRDefault="00122A25" w:rsidP="00122A25">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122A25" w:rsidRDefault="00122A25" w:rsidP="00CE34A1">
      <w:pPr>
        <w:spacing w:after="0"/>
        <w:ind w:left="709"/>
        <w:jc w:val="both"/>
        <w:rPr>
          <w:bCs/>
        </w:rPr>
      </w:pPr>
      <w:r w:rsidRPr="00F92A10">
        <w:rPr>
          <w:bCs/>
        </w:rPr>
        <w:t>Ocenie w ramach kryterium „Cena” podlegać będzie cena łączna brutto podana w Ofercie  dla danej Części  (załącznik nr 1 do SIWZ).</w:t>
      </w:r>
    </w:p>
    <w:p w:rsidR="00CE34A1" w:rsidRPr="00CE34A1" w:rsidRDefault="00CE34A1" w:rsidP="00CE34A1">
      <w:pPr>
        <w:spacing w:after="0"/>
        <w:ind w:left="709"/>
        <w:jc w:val="both"/>
        <w:rPr>
          <w:bCs/>
        </w:rPr>
      </w:pPr>
    </w:p>
    <w:p w:rsidR="00122A25" w:rsidRDefault="00122A25" w:rsidP="00122A25">
      <w:pPr>
        <w:numPr>
          <w:ilvl w:val="0"/>
          <w:numId w:val="19"/>
        </w:numPr>
        <w:tabs>
          <w:tab w:val="clear" w:pos="643"/>
        </w:tabs>
        <w:ind w:firstLine="66"/>
        <w:jc w:val="both"/>
        <w:rPr>
          <w:bCs/>
          <w:i/>
        </w:rPr>
      </w:pPr>
      <w:r w:rsidRPr="00122A25">
        <w:rPr>
          <w:bCs/>
          <w:i/>
        </w:rPr>
        <w:t>w kryterium termin dostawy  zostanie zastosowany</w:t>
      </w:r>
      <w:r>
        <w:rPr>
          <w:bCs/>
          <w:i/>
        </w:rPr>
        <w:t xml:space="preserve">  następujący wzór</w:t>
      </w:r>
      <w:r w:rsidRPr="00122A25">
        <w:rPr>
          <w:bCs/>
          <w:i/>
        </w:rPr>
        <w:t>:</w:t>
      </w:r>
    </w:p>
    <w:p w:rsidR="00122A25" w:rsidRPr="00B806AB" w:rsidRDefault="00151F53" w:rsidP="00122A25">
      <w:pPr>
        <w:spacing w:after="0"/>
        <w:ind w:left="709"/>
        <w:jc w:val="both"/>
        <w:rPr>
          <w:bCs/>
        </w:rPr>
      </w:pPr>
      <w:r>
        <w:rPr>
          <w:bCs/>
        </w:rPr>
        <w:t>(a)</w:t>
      </w:r>
      <w:r>
        <w:rPr>
          <w:bCs/>
        </w:rPr>
        <w:tab/>
        <w:t>do 3 dni roboczych – 1</w:t>
      </w:r>
      <w:r w:rsidR="00122A25" w:rsidRPr="00B806AB">
        <w:rPr>
          <w:bCs/>
        </w:rPr>
        <w:t>0 punktów</w:t>
      </w:r>
    </w:p>
    <w:p w:rsidR="00122A25" w:rsidRDefault="00122A25" w:rsidP="00122A25">
      <w:pPr>
        <w:spacing w:after="0"/>
        <w:ind w:left="709"/>
        <w:jc w:val="both"/>
        <w:rPr>
          <w:bCs/>
        </w:rPr>
      </w:pPr>
      <w:r w:rsidRPr="00B806AB">
        <w:rPr>
          <w:bCs/>
        </w:rPr>
        <w:t>(b)</w:t>
      </w:r>
      <w:r w:rsidRPr="00B806AB">
        <w:rPr>
          <w:bCs/>
        </w:rPr>
        <w:tab/>
        <w:t>do 5 dni roboczych –  0 punktów</w:t>
      </w:r>
    </w:p>
    <w:p w:rsidR="00122A25" w:rsidRPr="00122A25" w:rsidRDefault="00122A25" w:rsidP="00122A25">
      <w:pPr>
        <w:spacing w:after="0"/>
        <w:ind w:left="709"/>
        <w:jc w:val="both"/>
        <w:rPr>
          <w:bCs/>
        </w:rPr>
      </w:pPr>
    </w:p>
    <w:p w:rsidR="0061667B" w:rsidRDefault="00122A25" w:rsidP="0061667B">
      <w:pPr>
        <w:spacing w:after="0"/>
        <w:ind w:left="709"/>
        <w:jc w:val="both"/>
        <w:rPr>
          <w:bCs/>
        </w:rPr>
      </w:pPr>
      <w:r w:rsidRPr="00122A25">
        <w:rPr>
          <w:b/>
          <w:bCs/>
        </w:rPr>
        <w:t>Uwaga :</w:t>
      </w:r>
      <w:r w:rsidRPr="00122A25">
        <w:rPr>
          <w:bCs/>
        </w:rPr>
        <w:t xml:space="preserve"> Dopuszcza się zaoferowanie maksymalnego terminu dostawy zamówionych towarów 5 dni od złożenia zamówienia.</w:t>
      </w:r>
    </w:p>
    <w:p w:rsidR="0061667B" w:rsidRPr="00F00AE8" w:rsidRDefault="0061667B" w:rsidP="0061667B">
      <w:pPr>
        <w:ind w:left="709"/>
        <w:jc w:val="both"/>
        <w:rPr>
          <w:bCs/>
        </w:rPr>
      </w:pPr>
    </w:p>
    <w:p w:rsidR="00122A25" w:rsidRPr="00122A25" w:rsidRDefault="00435A87" w:rsidP="00435A87">
      <w:pPr>
        <w:numPr>
          <w:ilvl w:val="0"/>
          <w:numId w:val="19"/>
        </w:numPr>
        <w:tabs>
          <w:tab w:val="clear" w:pos="643"/>
        </w:tabs>
        <w:ind w:firstLine="66"/>
        <w:jc w:val="both"/>
      </w:pPr>
      <w:r>
        <w:t xml:space="preserve"> </w:t>
      </w:r>
      <w:r w:rsidR="00122A25" w:rsidRPr="00122A25">
        <w:t xml:space="preserve">w kryterium </w:t>
      </w:r>
      <w:r w:rsidRPr="00435A87">
        <w:t>parametry techniczno-użytkowe</w:t>
      </w:r>
      <w:r w:rsidR="00122A25" w:rsidRPr="00122A25">
        <w:t xml:space="preserve">  zostani</w:t>
      </w:r>
      <w:r w:rsidR="00122A25">
        <w:t>e zastosowany  następujący wzór</w:t>
      </w:r>
      <w:r w:rsidR="00122A25" w:rsidRPr="00122A25">
        <w:t>:</w:t>
      </w:r>
    </w:p>
    <w:p w:rsidR="00122A25" w:rsidRPr="00122A25" w:rsidRDefault="00122A25" w:rsidP="00F00AE8">
      <w:pPr>
        <w:spacing w:after="0"/>
        <w:jc w:val="both"/>
      </w:pPr>
      <w:r>
        <w:t xml:space="preserve">                </w:t>
      </w:r>
      <w:r w:rsidR="00CE34A1">
        <w:t xml:space="preserve">                    ( p1 +p2 +p3 </w:t>
      </w:r>
      <w:r w:rsidRPr="00122A25">
        <w:t>) suma pkt. oferty badanej</w:t>
      </w:r>
    </w:p>
    <w:p w:rsidR="00122A25" w:rsidRPr="00122A25" w:rsidRDefault="00C10538" w:rsidP="00F00AE8">
      <w:pPr>
        <w:spacing w:after="0"/>
        <w:jc w:val="both"/>
      </w:pPr>
      <w:r>
        <w:pict>
          <v:line id="_x0000_s1036" style="position:absolute;left:0;text-align:left;z-index:251664384" from="29.7pt,3.05pt" to="331.8pt,3.95pt" o:allowincell="f"/>
        </w:pict>
      </w:r>
      <w:r w:rsidR="00122A25" w:rsidRPr="00122A25">
        <w:t xml:space="preserve">                                                    </w:t>
      </w:r>
      <w:r w:rsidR="00122A25" w:rsidRPr="00122A25">
        <w:tab/>
      </w:r>
      <w:r w:rsidR="00122A25" w:rsidRPr="00122A25">
        <w:tab/>
        <w:t xml:space="preserve">  </w:t>
      </w:r>
      <w:r w:rsidR="00122A25">
        <w:t xml:space="preserve">                                                           </w:t>
      </w:r>
      <w:r w:rsidR="00F00AE8">
        <w:t xml:space="preserve">    </w:t>
      </w:r>
      <w:r w:rsidR="00122A25">
        <w:t xml:space="preserve"> </w:t>
      </w:r>
      <w:r w:rsidR="00122A25" w:rsidRPr="00122A25">
        <w:t xml:space="preserve"> x 100 pkt. x waga</w:t>
      </w:r>
    </w:p>
    <w:p w:rsidR="00122A25" w:rsidRPr="00122A25" w:rsidRDefault="00122A25" w:rsidP="00122A25">
      <w:pPr>
        <w:spacing w:after="0"/>
        <w:jc w:val="both"/>
      </w:pPr>
      <w:r w:rsidRPr="00122A25">
        <w:t xml:space="preserve">          </w:t>
      </w:r>
      <w:r>
        <w:t xml:space="preserve">                        </w:t>
      </w:r>
      <w:r w:rsidRPr="00122A25">
        <w:t>suma punktów oferty najkorzystniejszej</w:t>
      </w:r>
    </w:p>
    <w:p w:rsidR="00122A25" w:rsidRDefault="00122A25" w:rsidP="00E7752F">
      <w:pPr>
        <w:jc w:val="both"/>
      </w:pPr>
    </w:p>
    <w:p w:rsidR="00435A87" w:rsidRPr="00435A87" w:rsidRDefault="00435A87" w:rsidP="00435A87">
      <w:pPr>
        <w:widowControl w:val="0"/>
        <w:suppressAutoHyphens/>
        <w:spacing w:after="0" w:line="240" w:lineRule="auto"/>
        <w:jc w:val="both"/>
        <w:rPr>
          <w:rFonts w:ascii="Calibri" w:eastAsia="HG Mincho Light J" w:hAnsi="Calibri" w:cs="Calibri"/>
          <w:b/>
        </w:rPr>
      </w:pPr>
      <w:r w:rsidRPr="00435A87">
        <w:rPr>
          <w:rFonts w:ascii="Calibri" w:eastAsia="HG Mincho Light J" w:hAnsi="Calibri" w:cs="Calibri"/>
          <w:b/>
          <w:bCs/>
        </w:rPr>
        <w:t>Wartość ofert</w:t>
      </w:r>
      <w:r w:rsidRPr="00435A87">
        <w:rPr>
          <w:rFonts w:ascii="Calibri" w:eastAsia="HG Mincho Light J" w:hAnsi="Calibri" w:cs="Calibri"/>
          <w:b/>
        </w:rPr>
        <w:t>y będzie obliczana wg wzoru : W = C+P+T</w:t>
      </w:r>
    </w:p>
    <w:p w:rsidR="00435A87" w:rsidRPr="00435A87" w:rsidRDefault="00435A87" w:rsidP="00435A87">
      <w:pPr>
        <w:widowControl w:val="0"/>
        <w:suppressAutoHyphens/>
        <w:spacing w:after="0" w:line="240" w:lineRule="auto"/>
        <w:jc w:val="both"/>
        <w:rPr>
          <w:rFonts w:ascii="Calibri" w:eastAsia="HG Mincho Light J" w:hAnsi="Calibri" w:cs="Calibri"/>
        </w:rPr>
      </w:pPr>
      <w:r w:rsidRPr="00435A87">
        <w:rPr>
          <w:rFonts w:ascii="Calibri" w:eastAsia="HG Mincho Light J" w:hAnsi="Calibri" w:cs="Calibri"/>
        </w:rPr>
        <w:t>gdzie :</w:t>
      </w:r>
    </w:p>
    <w:p w:rsidR="00435A87" w:rsidRPr="00435A87" w:rsidRDefault="00435A87" w:rsidP="00435A87">
      <w:pPr>
        <w:widowControl w:val="0"/>
        <w:suppressAutoHyphens/>
        <w:spacing w:after="0" w:line="240" w:lineRule="auto"/>
        <w:jc w:val="both"/>
        <w:rPr>
          <w:rFonts w:ascii="Calibri" w:eastAsia="HG Mincho Light J" w:hAnsi="Calibri" w:cs="Calibri"/>
          <w:bCs/>
        </w:rPr>
      </w:pPr>
      <w:r w:rsidRPr="00435A87">
        <w:rPr>
          <w:rFonts w:ascii="Calibri" w:eastAsia="HG Mincho Light J" w:hAnsi="Calibri" w:cs="Calibri"/>
          <w:b/>
          <w:bCs/>
        </w:rPr>
        <w:t xml:space="preserve">C - </w:t>
      </w:r>
      <w:r w:rsidRPr="00435A87">
        <w:rPr>
          <w:rFonts w:ascii="Calibri" w:eastAsia="HG Mincho Light J" w:hAnsi="Calibri" w:cs="Calibri"/>
          <w:bCs/>
        </w:rPr>
        <w:t>cena oferty</w:t>
      </w:r>
    </w:p>
    <w:p w:rsidR="00435A87" w:rsidRPr="00435A87" w:rsidRDefault="00435A87" w:rsidP="00435A87">
      <w:pPr>
        <w:widowControl w:val="0"/>
        <w:suppressAutoHyphens/>
        <w:spacing w:after="0" w:line="240" w:lineRule="auto"/>
        <w:jc w:val="both"/>
        <w:rPr>
          <w:rFonts w:ascii="Calibri" w:eastAsia="HG Mincho Light J" w:hAnsi="Calibri" w:cs="Calibri"/>
          <w:b/>
          <w:bCs/>
        </w:rPr>
      </w:pPr>
      <w:r w:rsidRPr="00435A87">
        <w:rPr>
          <w:rFonts w:ascii="Calibri" w:eastAsia="HG Mincho Light J" w:hAnsi="Calibri" w:cs="Calibri"/>
          <w:b/>
          <w:bCs/>
        </w:rPr>
        <w:t>P</w:t>
      </w:r>
      <w:r w:rsidRPr="00435A87">
        <w:rPr>
          <w:rFonts w:ascii="Calibri" w:eastAsia="HG Mincho Light J" w:hAnsi="Calibri" w:cs="Calibri"/>
          <w:bCs/>
        </w:rPr>
        <w:t xml:space="preserve"> - parametry techniczno-użytkowe</w:t>
      </w:r>
    </w:p>
    <w:p w:rsidR="00435A87" w:rsidRPr="00435A87" w:rsidRDefault="00435A87" w:rsidP="00435A87">
      <w:pPr>
        <w:widowControl w:val="0"/>
        <w:suppressAutoHyphens/>
        <w:spacing w:after="0" w:line="240" w:lineRule="auto"/>
        <w:jc w:val="both"/>
        <w:rPr>
          <w:rFonts w:ascii="Calibri" w:eastAsia="HG Mincho Light J" w:hAnsi="Calibri" w:cs="Calibri"/>
          <w:b/>
          <w:bCs/>
        </w:rPr>
      </w:pPr>
      <w:r w:rsidRPr="00435A87">
        <w:rPr>
          <w:rFonts w:ascii="Calibri" w:eastAsia="HG Mincho Light J" w:hAnsi="Calibri" w:cs="Calibri"/>
          <w:b/>
          <w:bCs/>
        </w:rPr>
        <w:t xml:space="preserve">T - </w:t>
      </w:r>
      <w:r w:rsidRPr="00435A87">
        <w:rPr>
          <w:rFonts w:ascii="Calibri" w:eastAsia="HG Mincho Light J" w:hAnsi="Calibri" w:cs="Calibri"/>
          <w:bCs/>
        </w:rPr>
        <w:t>termin dostawy</w:t>
      </w:r>
    </w:p>
    <w:p w:rsidR="00435A87" w:rsidRPr="00AC1081" w:rsidRDefault="00435A87" w:rsidP="00E7752F">
      <w:pPr>
        <w:jc w:val="both"/>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lastRenderedPageBreak/>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AC1081" w:rsidP="00703BB8">
      <w:pPr>
        <w:spacing w:after="0"/>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 xml:space="preserve">od dnia publikacji ogłoszenia </w:t>
      </w:r>
      <w:r w:rsidR="006578E3">
        <w:lastRenderedPageBreak/>
        <w:t>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77144B">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lastRenderedPageBreak/>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77144B" w:rsidRPr="0077144B">
        <w:rPr>
          <w:rFonts w:cstheme="minorHAnsi"/>
          <w:bCs/>
        </w:rPr>
        <w:t>rękawic medycznych</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77144B">
        <w:rPr>
          <w:rFonts w:cstheme="minorHAnsi"/>
          <w:bCs/>
        </w:rPr>
        <w:t>0/29</w:t>
      </w:r>
      <w:r w:rsidR="004E4A30" w:rsidRPr="00604425">
        <w:rPr>
          <w:rFonts w:cstheme="minorHAnsi"/>
          <w:bCs/>
        </w:rPr>
        <w:t>/19</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 z 2018 r. poz. 1986 z późn. zm.</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538" w:rsidRDefault="00C10538" w:rsidP="006B347E">
      <w:pPr>
        <w:spacing w:after="0" w:line="240" w:lineRule="auto"/>
      </w:pPr>
      <w:r>
        <w:separator/>
      </w:r>
    </w:p>
  </w:endnote>
  <w:endnote w:type="continuationSeparator" w:id="0">
    <w:p w:rsidR="00C10538" w:rsidRDefault="00C10538"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3A581E">
          <w:rPr>
            <w:noProof/>
          </w:rPr>
          <w:t>3</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538" w:rsidRDefault="00C10538" w:rsidP="006B347E">
      <w:pPr>
        <w:spacing w:after="0" w:line="240" w:lineRule="auto"/>
      </w:pPr>
      <w:r>
        <w:separator/>
      </w:r>
    </w:p>
  </w:footnote>
  <w:footnote w:type="continuationSeparator" w:id="0">
    <w:p w:rsidR="00C10538" w:rsidRDefault="00C10538"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6C3A5E">
      <w:rPr>
        <w:rFonts w:ascii="Arial" w:hAnsi="Arial"/>
        <w:noProof/>
        <w:lang w:eastAsia="pl-PL"/>
      </w:rPr>
      <w:t>2400/29</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3EEEBCB2"/>
    <w:lvl w:ilvl="0">
      <w:start w:val="14"/>
      <w:numFmt w:val="decimal"/>
      <w:lvlText w:val="%1"/>
      <w:lvlJc w:val="left"/>
      <w:pPr>
        <w:ind w:left="384" w:hanging="384"/>
      </w:pPr>
      <w:rPr>
        <w:rFonts w:hint="default"/>
      </w:rPr>
    </w:lvl>
    <w:lvl w:ilvl="1">
      <w:start w:val="2"/>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06292"/>
    <w:rsid w:val="00010AE1"/>
    <w:rsid w:val="000123E2"/>
    <w:rsid w:val="0001495C"/>
    <w:rsid w:val="00015312"/>
    <w:rsid w:val="0002005A"/>
    <w:rsid w:val="00021315"/>
    <w:rsid w:val="00023B68"/>
    <w:rsid w:val="00027AE9"/>
    <w:rsid w:val="000314E4"/>
    <w:rsid w:val="00031DFE"/>
    <w:rsid w:val="00031F6F"/>
    <w:rsid w:val="00035D31"/>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1D8"/>
    <w:rsid w:val="00084B81"/>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1CA1"/>
    <w:rsid w:val="000D35D4"/>
    <w:rsid w:val="000D4EC7"/>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4ACC"/>
    <w:rsid w:val="00122A25"/>
    <w:rsid w:val="00123516"/>
    <w:rsid w:val="001236AA"/>
    <w:rsid w:val="001248C5"/>
    <w:rsid w:val="0012583E"/>
    <w:rsid w:val="00125CB8"/>
    <w:rsid w:val="00125DCF"/>
    <w:rsid w:val="00130E41"/>
    <w:rsid w:val="001311EF"/>
    <w:rsid w:val="00131A84"/>
    <w:rsid w:val="0013283D"/>
    <w:rsid w:val="001336D0"/>
    <w:rsid w:val="0013441A"/>
    <w:rsid w:val="001359CD"/>
    <w:rsid w:val="00137E03"/>
    <w:rsid w:val="00140BA8"/>
    <w:rsid w:val="001420F8"/>
    <w:rsid w:val="00146B0B"/>
    <w:rsid w:val="001472FD"/>
    <w:rsid w:val="00151F53"/>
    <w:rsid w:val="001545A9"/>
    <w:rsid w:val="00160021"/>
    <w:rsid w:val="00164114"/>
    <w:rsid w:val="00164AFE"/>
    <w:rsid w:val="00164CC8"/>
    <w:rsid w:val="001656FB"/>
    <w:rsid w:val="00177C85"/>
    <w:rsid w:val="00177D9B"/>
    <w:rsid w:val="001814E9"/>
    <w:rsid w:val="00181B2C"/>
    <w:rsid w:val="00182F15"/>
    <w:rsid w:val="00185926"/>
    <w:rsid w:val="0018713B"/>
    <w:rsid w:val="001925AF"/>
    <w:rsid w:val="001928E1"/>
    <w:rsid w:val="0019393A"/>
    <w:rsid w:val="001945EB"/>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7C48"/>
    <w:rsid w:val="001F013F"/>
    <w:rsid w:val="001F02C0"/>
    <w:rsid w:val="001F2A15"/>
    <w:rsid w:val="001F4CE3"/>
    <w:rsid w:val="0020152A"/>
    <w:rsid w:val="00201DD4"/>
    <w:rsid w:val="00203AEE"/>
    <w:rsid w:val="0021053E"/>
    <w:rsid w:val="00211D68"/>
    <w:rsid w:val="00213522"/>
    <w:rsid w:val="0021368C"/>
    <w:rsid w:val="0021471A"/>
    <w:rsid w:val="00214C6F"/>
    <w:rsid w:val="002154C6"/>
    <w:rsid w:val="00215F47"/>
    <w:rsid w:val="00217240"/>
    <w:rsid w:val="00220328"/>
    <w:rsid w:val="00220841"/>
    <w:rsid w:val="00222820"/>
    <w:rsid w:val="002244C1"/>
    <w:rsid w:val="00224E95"/>
    <w:rsid w:val="002329A4"/>
    <w:rsid w:val="002334CF"/>
    <w:rsid w:val="00233B22"/>
    <w:rsid w:val="00235576"/>
    <w:rsid w:val="00236058"/>
    <w:rsid w:val="002363B9"/>
    <w:rsid w:val="0023658F"/>
    <w:rsid w:val="00242376"/>
    <w:rsid w:val="00244359"/>
    <w:rsid w:val="002474F9"/>
    <w:rsid w:val="00250842"/>
    <w:rsid w:val="00252110"/>
    <w:rsid w:val="002559F8"/>
    <w:rsid w:val="00255A16"/>
    <w:rsid w:val="00264BCB"/>
    <w:rsid w:val="00266874"/>
    <w:rsid w:val="002762AE"/>
    <w:rsid w:val="00280CA3"/>
    <w:rsid w:val="00285EB2"/>
    <w:rsid w:val="0028727A"/>
    <w:rsid w:val="002872B9"/>
    <w:rsid w:val="002874BE"/>
    <w:rsid w:val="00292E1C"/>
    <w:rsid w:val="00295A2D"/>
    <w:rsid w:val="00296FD7"/>
    <w:rsid w:val="002A2668"/>
    <w:rsid w:val="002A2F5A"/>
    <w:rsid w:val="002A3586"/>
    <w:rsid w:val="002A44B6"/>
    <w:rsid w:val="002A7467"/>
    <w:rsid w:val="002A75E2"/>
    <w:rsid w:val="002B05EE"/>
    <w:rsid w:val="002B31FA"/>
    <w:rsid w:val="002B4324"/>
    <w:rsid w:val="002B4728"/>
    <w:rsid w:val="002C062D"/>
    <w:rsid w:val="002C080E"/>
    <w:rsid w:val="002D11FA"/>
    <w:rsid w:val="002D1F41"/>
    <w:rsid w:val="002D266A"/>
    <w:rsid w:val="002D49CB"/>
    <w:rsid w:val="002D49F9"/>
    <w:rsid w:val="002D5DF1"/>
    <w:rsid w:val="002E08E1"/>
    <w:rsid w:val="002E0C76"/>
    <w:rsid w:val="002E1AEC"/>
    <w:rsid w:val="002E290F"/>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11E7"/>
    <w:rsid w:val="0031240D"/>
    <w:rsid w:val="003157CA"/>
    <w:rsid w:val="003217F2"/>
    <w:rsid w:val="00325019"/>
    <w:rsid w:val="00327149"/>
    <w:rsid w:val="00327E0D"/>
    <w:rsid w:val="00330E96"/>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4615"/>
    <w:rsid w:val="00377A97"/>
    <w:rsid w:val="00377B31"/>
    <w:rsid w:val="0038140C"/>
    <w:rsid w:val="00381DDE"/>
    <w:rsid w:val="00382700"/>
    <w:rsid w:val="00382752"/>
    <w:rsid w:val="00382D5C"/>
    <w:rsid w:val="00386C50"/>
    <w:rsid w:val="00387DBD"/>
    <w:rsid w:val="003925BE"/>
    <w:rsid w:val="00392B18"/>
    <w:rsid w:val="00393D5F"/>
    <w:rsid w:val="003949AB"/>
    <w:rsid w:val="003978A9"/>
    <w:rsid w:val="003A1980"/>
    <w:rsid w:val="003A2C06"/>
    <w:rsid w:val="003A2E86"/>
    <w:rsid w:val="003A39AC"/>
    <w:rsid w:val="003A5227"/>
    <w:rsid w:val="003A55AB"/>
    <w:rsid w:val="003A581E"/>
    <w:rsid w:val="003B0FC0"/>
    <w:rsid w:val="003B1897"/>
    <w:rsid w:val="003B2F4F"/>
    <w:rsid w:val="003B5819"/>
    <w:rsid w:val="003B70A4"/>
    <w:rsid w:val="003C20A8"/>
    <w:rsid w:val="003C242C"/>
    <w:rsid w:val="003C276B"/>
    <w:rsid w:val="003C74D6"/>
    <w:rsid w:val="003C7633"/>
    <w:rsid w:val="003C7638"/>
    <w:rsid w:val="003C77D6"/>
    <w:rsid w:val="003D15B1"/>
    <w:rsid w:val="003D3A3D"/>
    <w:rsid w:val="003D5438"/>
    <w:rsid w:val="003D76C1"/>
    <w:rsid w:val="003E50C2"/>
    <w:rsid w:val="003F0DFE"/>
    <w:rsid w:val="003F1532"/>
    <w:rsid w:val="003F3958"/>
    <w:rsid w:val="003F5EAC"/>
    <w:rsid w:val="003F65D7"/>
    <w:rsid w:val="003F7704"/>
    <w:rsid w:val="00401E0A"/>
    <w:rsid w:val="00402B4D"/>
    <w:rsid w:val="0040355F"/>
    <w:rsid w:val="00405F6F"/>
    <w:rsid w:val="004073D2"/>
    <w:rsid w:val="00410262"/>
    <w:rsid w:val="00410712"/>
    <w:rsid w:val="0041320D"/>
    <w:rsid w:val="0041393C"/>
    <w:rsid w:val="0041399A"/>
    <w:rsid w:val="004139EE"/>
    <w:rsid w:val="004170EB"/>
    <w:rsid w:val="00421D1B"/>
    <w:rsid w:val="004223B1"/>
    <w:rsid w:val="00426214"/>
    <w:rsid w:val="00430870"/>
    <w:rsid w:val="004311FE"/>
    <w:rsid w:val="0043155D"/>
    <w:rsid w:val="00433414"/>
    <w:rsid w:val="00435A87"/>
    <w:rsid w:val="00440232"/>
    <w:rsid w:val="0044094F"/>
    <w:rsid w:val="00440FA4"/>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6538"/>
    <w:rsid w:val="00466EF5"/>
    <w:rsid w:val="00470ECB"/>
    <w:rsid w:val="004763D6"/>
    <w:rsid w:val="0048101A"/>
    <w:rsid w:val="00481E66"/>
    <w:rsid w:val="004840EB"/>
    <w:rsid w:val="0048565D"/>
    <w:rsid w:val="004858F9"/>
    <w:rsid w:val="00486B3C"/>
    <w:rsid w:val="00491C00"/>
    <w:rsid w:val="00491C62"/>
    <w:rsid w:val="00493066"/>
    <w:rsid w:val="00494AAC"/>
    <w:rsid w:val="00497FE7"/>
    <w:rsid w:val="004A0147"/>
    <w:rsid w:val="004A067F"/>
    <w:rsid w:val="004A6C74"/>
    <w:rsid w:val="004B0074"/>
    <w:rsid w:val="004B0120"/>
    <w:rsid w:val="004B0B03"/>
    <w:rsid w:val="004B0DC9"/>
    <w:rsid w:val="004B29C6"/>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27F95"/>
    <w:rsid w:val="005305F3"/>
    <w:rsid w:val="00530918"/>
    <w:rsid w:val="00530F12"/>
    <w:rsid w:val="005329CA"/>
    <w:rsid w:val="00533DAA"/>
    <w:rsid w:val="00534176"/>
    <w:rsid w:val="00536A73"/>
    <w:rsid w:val="00536B18"/>
    <w:rsid w:val="00541C31"/>
    <w:rsid w:val="00541F67"/>
    <w:rsid w:val="00542C88"/>
    <w:rsid w:val="0054383E"/>
    <w:rsid w:val="0054618A"/>
    <w:rsid w:val="005478A3"/>
    <w:rsid w:val="0055088E"/>
    <w:rsid w:val="005512E6"/>
    <w:rsid w:val="00551857"/>
    <w:rsid w:val="0055271E"/>
    <w:rsid w:val="0055515F"/>
    <w:rsid w:val="005560B5"/>
    <w:rsid w:val="00561B9C"/>
    <w:rsid w:val="00561BBD"/>
    <w:rsid w:val="00566A05"/>
    <w:rsid w:val="00567E4F"/>
    <w:rsid w:val="00570B12"/>
    <w:rsid w:val="0057149A"/>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B20"/>
    <w:rsid w:val="005A3DBF"/>
    <w:rsid w:val="005A7424"/>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F11E8"/>
    <w:rsid w:val="005F5001"/>
    <w:rsid w:val="005F5A65"/>
    <w:rsid w:val="005F6F0A"/>
    <w:rsid w:val="00600840"/>
    <w:rsid w:val="006009B5"/>
    <w:rsid w:val="00603462"/>
    <w:rsid w:val="00603CB6"/>
    <w:rsid w:val="00604425"/>
    <w:rsid w:val="00605271"/>
    <w:rsid w:val="006076DE"/>
    <w:rsid w:val="00613168"/>
    <w:rsid w:val="00613481"/>
    <w:rsid w:val="006147D0"/>
    <w:rsid w:val="0061539E"/>
    <w:rsid w:val="0061667B"/>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A0093"/>
    <w:rsid w:val="006A40AD"/>
    <w:rsid w:val="006A700E"/>
    <w:rsid w:val="006A7D46"/>
    <w:rsid w:val="006B08AE"/>
    <w:rsid w:val="006B0CFB"/>
    <w:rsid w:val="006B25FB"/>
    <w:rsid w:val="006B347E"/>
    <w:rsid w:val="006B4270"/>
    <w:rsid w:val="006C3A5E"/>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3753"/>
    <w:rsid w:val="006F44B7"/>
    <w:rsid w:val="006F629F"/>
    <w:rsid w:val="006F6A74"/>
    <w:rsid w:val="007015A1"/>
    <w:rsid w:val="00701C62"/>
    <w:rsid w:val="00703BB8"/>
    <w:rsid w:val="00705DFF"/>
    <w:rsid w:val="00711C1A"/>
    <w:rsid w:val="0071317E"/>
    <w:rsid w:val="00714664"/>
    <w:rsid w:val="007146A9"/>
    <w:rsid w:val="00716EE5"/>
    <w:rsid w:val="007175EE"/>
    <w:rsid w:val="00720067"/>
    <w:rsid w:val="00723BB7"/>
    <w:rsid w:val="00725421"/>
    <w:rsid w:val="0072587C"/>
    <w:rsid w:val="00732AF5"/>
    <w:rsid w:val="00736088"/>
    <w:rsid w:val="007400AF"/>
    <w:rsid w:val="0074056B"/>
    <w:rsid w:val="00740B32"/>
    <w:rsid w:val="00741F9F"/>
    <w:rsid w:val="0074407B"/>
    <w:rsid w:val="007453D4"/>
    <w:rsid w:val="00745A4E"/>
    <w:rsid w:val="0074624C"/>
    <w:rsid w:val="007468D8"/>
    <w:rsid w:val="00751C6E"/>
    <w:rsid w:val="007578F6"/>
    <w:rsid w:val="00757BF6"/>
    <w:rsid w:val="00757FC2"/>
    <w:rsid w:val="00761AF0"/>
    <w:rsid w:val="00762B4E"/>
    <w:rsid w:val="00763928"/>
    <w:rsid w:val="0076473F"/>
    <w:rsid w:val="00764C35"/>
    <w:rsid w:val="007676AA"/>
    <w:rsid w:val="0077144B"/>
    <w:rsid w:val="007715A1"/>
    <w:rsid w:val="007758E1"/>
    <w:rsid w:val="007765F2"/>
    <w:rsid w:val="00776A02"/>
    <w:rsid w:val="00776BF6"/>
    <w:rsid w:val="0077722A"/>
    <w:rsid w:val="00777345"/>
    <w:rsid w:val="00781825"/>
    <w:rsid w:val="00781B1A"/>
    <w:rsid w:val="00782F55"/>
    <w:rsid w:val="00783BE8"/>
    <w:rsid w:val="00784521"/>
    <w:rsid w:val="007863E7"/>
    <w:rsid w:val="00786C07"/>
    <w:rsid w:val="00787ED2"/>
    <w:rsid w:val="00790D20"/>
    <w:rsid w:val="00791A03"/>
    <w:rsid w:val="00792103"/>
    <w:rsid w:val="0079315C"/>
    <w:rsid w:val="00795763"/>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28C1"/>
    <w:rsid w:val="007C2D10"/>
    <w:rsid w:val="007C478A"/>
    <w:rsid w:val="007C4F0A"/>
    <w:rsid w:val="007C6613"/>
    <w:rsid w:val="007D082C"/>
    <w:rsid w:val="007D28E3"/>
    <w:rsid w:val="007D35FE"/>
    <w:rsid w:val="007D40C0"/>
    <w:rsid w:val="007E1571"/>
    <w:rsid w:val="007E18ED"/>
    <w:rsid w:val="007E198C"/>
    <w:rsid w:val="007E58A2"/>
    <w:rsid w:val="007E699C"/>
    <w:rsid w:val="007E703F"/>
    <w:rsid w:val="007F00D6"/>
    <w:rsid w:val="007F15A8"/>
    <w:rsid w:val="007F5433"/>
    <w:rsid w:val="0080380E"/>
    <w:rsid w:val="00805907"/>
    <w:rsid w:val="00807D0A"/>
    <w:rsid w:val="008121CC"/>
    <w:rsid w:val="00814624"/>
    <w:rsid w:val="008158B3"/>
    <w:rsid w:val="00816ABE"/>
    <w:rsid w:val="0082101C"/>
    <w:rsid w:val="008242A6"/>
    <w:rsid w:val="00824E2E"/>
    <w:rsid w:val="00826F61"/>
    <w:rsid w:val="00830AC4"/>
    <w:rsid w:val="00832FA4"/>
    <w:rsid w:val="0083361F"/>
    <w:rsid w:val="008351BE"/>
    <w:rsid w:val="0083608B"/>
    <w:rsid w:val="0084020B"/>
    <w:rsid w:val="008409E6"/>
    <w:rsid w:val="00843712"/>
    <w:rsid w:val="008437EC"/>
    <w:rsid w:val="00844C4E"/>
    <w:rsid w:val="00845C2A"/>
    <w:rsid w:val="008479E2"/>
    <w:rsid w:val="0085210D"/>
    <w:rsid w:val="008547A2"/>
    <w:rsid w:val="0085636C"/>
    <w:rsid w:val="0086105B"/>
    <w:rsid w:val="008619D6"/>
    <w:rsid w:val="0086255B"/>
    <w:rsid w:val="0086482D"/>
    <w:rsid w:val="00865281"/>
    <w:rsid w:val="00865347"/>
    <w:rsid w:val="00865512"/>
    <w:rsid w:val="00867F51"/>
    <w:rsid w:val="00873841"/>
    <w:rsid w:val="008767B3"/>
    <w:rsid w:val="00883FA6"/>
    <w:rsid w:val="00884E5F"/>
    <w:rsid w:val="008853B4"/>
    <w:rsid w:val="00886DB1"/>
    <w:rsid w:val="008946FC"/>
    <w:rsid w:val="00895715"/>
    <w:rsid w:val="00895900"/>
    <w:rsid w:val="00896CB3"/>
    <w:rsid w:val="008A0C1E"/>
    <w:rsid w:val="008A3D65"/>
    <w:rsid w:val="008A4364"/>
    <w:rsid w:val="008A7D60"/>
    <w:rsid w:val="008B0229"/>
    <w:rsid w:val="008B0300"/>
    <w:rsid w:val="008B1099"/>
    <w:rsid w:val="008B2783"/>
    <w:rsid w:val="008B6649"/>
    <w:rsid w:val="008C05BD"/>
    <w:rsid w:val="008C106D"/>
    <w:rsid w:val="008C2AA6"/>
    <w:rsid w:val="008C2B55"/>
    <w:rsid w:val="008C5F0C"/>
    <w:rsid w:val="008C7E0B"/>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72E1"/>
    <w:rsid w:val="009216F8"/>
    <w:rsid w:val="009222D4"/>
    <w:rsid w:val="009222F1"/>
    <w:rsid w:val="00926CB7"/>
    <w:rsid w:val="0092789A"/>
    <w:rsid w:val="00933D97"/>
    <w:rsid w:val="00935970"/>
    <w:rsid w:val="00935A60"/>
    <w:rsid w:val="00936356"/>
    <w:rsid w:val="0093664A"/>
    <w:rsid w:val="00941A4C"/>
    <w:rsid w:val="00941F04"/>
    <w:rsid w:val="0094298F"/>
    <w:rsid w:val="009458EF"/>
    <w:rsid w:val="00947FD8"/>
    <w:rsid w:val="009512A8"/>
    <w:rsid w:val="00952CCB"/>
    <w:rsid w:val="00955483"/>
    <w:rsid w:val="009561B7"/>
    <w:rsid w:val="009562DC"/>
    <w:rsid w:val="009571EF"/>
    <w:rsid w:val="00963220"/>
    <w:rsid w:val="00964B50"/>
    <w:rsid w:val="00965E93"/>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5F5"/>
    <w:rsid w:val="009B1DCA"/>
    <w:rsid w:val="009B39A3"/>
    <w:rsid w:val="009B5161"/>
    <w:rsid w:val="009C00A9"/>
    <w:rsid w:val="009C3D10"/>
    <w:rsid w:val="009C48F1"/>
    <w:rsid w:val="009C5CF0"/>
    <w:rsid w:val="009C73B9"/>
    <w:rsid w:val="009C79EB"/>
    <w:rsid w:val="009D0885"/>
    <w:rsid w:val="009D2319"/>
    <w:rsid w:val="009D25CA"/>
    <w:rsid w:val="009D47FF"/>
    <w:rsid w:val="009D4CF0"/>
    <w:rsid w:val="009D523B"/>
    <w:rsid w:val="009D6CC9"/>
    <w:rsid w:val="009D77CD"/>
    <w:rsid w:val="009D7E33"/>
    <w:rsid w:val="009E01AE"/>
    <w:rsid w:val="009E1744"/>
    <w:rsid w:val="009E3DB6"/>
    <w:rsid w:val="009F0D06"/>
    <w:rsid w:val="009F17D5"/>
    <w:rsid w:val="009F2186"/>
    <w:rsid w:val="009F2D26"/>
    <w:rsid w:val="009F2DA3"/>
    <w:rsid w:val="009F3DF8"/>
    <w:rsid w:val="00A0481B"/>
    <w:rsid w:val="00A057E0"/>
    <w:rsid w:val="00A0611F"/>
    <w:rsid w:val="00A10618"/>
    <w:rsid w:val="00A1278F"/>
    <w:rsid w:val="00A14F99"/>
    <w:rsid w:val="00A15063"/>
    <w:rsid w:val="00A156AC"/>
    <w:rsid w:val="00A16121"/>
    <w:rsid w:val="00A21C3B"/>
    <w:rsid w:val="00A224A9"/>
    <w:rsid w:val="00A23613"/>
    <w:rsid w:val="00A24D03"/>
    <w:rsid w:val="00A255D9"/>
    <w:rsid w:val="00A26655"/>
    <w:rsid w:val="00A26955"/>
    <w:rsid w:val="00A30588"/>
    <w:rsid w:val="00A30BFF"/>
    <w:rsid w:val="00A330C6"/>
    <w:rsid w:val="00A332AA"/>
    <w:rsid w:val="00A35660"/>
    <w:rsid w:val="00A358ED"/>
    <w:rsid w:val="00A4063A"/>
    <w:rsid w:val="00A42B5F"/>
    <w:rsid w:val="00A43C51"/>
    <w:rsid w:val="00A465EE"/>
    <w:rsid w:val="00A5061C"/>
    <w:rsid w:val="00A50FC6"/>
    <w:rsid w:val="00A51A65"/>
    <w:rsid w:val="00A55AF8"/>
    <w:rsid w:val="00A577F8"/>
    <w:rsid w:val="00A60771"/>
    <w:rsid w:val="00A60DB2"/>
    <w:rsid w:val="00A6103D"/>
    <w:rsid w:val="00A62EC6"/>
    <w:rsid w:val="00A6393F"/>
    <w:rsid w:val="00A64986"/>
    <w:rsid w:val="00A65920"/>
    <w:rsid w:val="00A65EF0"/>
    <w:rsid w:val="00A672A2"/>
    <w:rsid w:val="00A7077D"/>
    <w:rsid w:val="00A712BD"/>
    <w:rsid w:val="00A71A6A"/>
    <w:rsid w:val="00A728F5"/>
    <w:rsid w:val="00A74169"/>
    <w:rsid w:val="00A74AD7"/>
    <w:rsid w:val="00A74CDF"/>
    <w:rsid w:val="00A76932"/>
    <w:rsid w:val="00A77052"/>
    <w:rsid w:val="00A779BF"/>
    <w:rsid w:val="00A77B0C"/>
    <w:rsid w:val="00A80C99"/>
    <w:rsid w:val="00A80E8E"/>
    <w:rsid w:val="00A8115A"/>
    <w:rsid w:val="00A82E93"/>
    <w:rsid w:val="00A85079"/>
    <w:rsid w:val="00A87949"/>
    <w:rsid w:val="00A903D0"/>
    <w:rsid w:val="00A91B90"/>
    <w:rsid w:val="00A94A2E"/>
    <w:rsid w:val="00A964E1"/>
    <w:rsid w:val="00A965CA"/>
    <w:rsid w:val="00AA0607"/>
    <w:rsid w:val="00AA2664"/>
    <w:rsid w:val="00AA2880"/>
    <w:rsid w:val="00AA4589"/>
    <w:rsid w:val="00AA5139"/>
    <w:rsid w:val="00AA5523"/>
    <w:rsid w:val="00AA563C"/>
    <w:rsid w:val="00AA5E8A"/>
    <w:rsid w:val="00AA6C2A"/>
    <w:rsid w:val="00AB0CBD"/>
    <w:rsid w:val="00AB1BE9"/>
    <w:rsid w:val="00AB378E"/>
    <w:rsid w:val="00AB54FC"/>
    <w:rsid w:val="00AC1081"/>
    <w:rsid w:val="00AC1F6B"/>
    <w:rsid w:val="00AC70DD"/>
    <w:rsid w:val="00AD033E"/>
    <w:rsid w:val="00AD0CD1"/>
    <w:rsid w:val="00AD100B"/>
    <w:rsid w:val="00AD40D5"/>
    <w:rsid w:val="00AD542C"/>
    <w:rsid w:val="00AD56BD"/>
    <w:rsid w:val="00AD5AD2"/>
    <w:rsid w:val="00AE16CC"/>
    <w:rsid w:val="00AE16CD"/>
    <w:rsid w:val="00AE2F42"/>
    <w:rsid w:val="00AE5078"/>
    <w:rsid w:val="00AE6C90"/>
    <w:rsid w:val="00AF15C0"/>
    <w:rsid w:val="00AF304C"/>
    <w:rsid w:val="00B003E1"/>
    <w:rsid w:val="00B018FD"/>
    <w:rsid w:val="00B01E62"/>
    <w:rsid w:val="00B02BA6"/>
    <w:rsid w:val="00B032FC"/>
    <w:rsid w:val="00B0406F"/>
    <w:rsid w:val="00B04BC8"/>
    <w:rsid w:val="00B07760"/>
    <w:rsid w:val="00B1714B"/>
    <w:rsid w:val="00B20DCE"/>
    <w:rsid w:val="00B2199C"/>
    <w:rsid w:val="00B26531"/>
    <w:rsid w:val="00B26786"/>
    <w:rsid w:val="00B3021D"/>
    <w:rsid w:val="00B317E5"/>
    <w:rsid w:val="00B3397C"/>
    <w:rsid w:val="00B33B37"/>
    <w:rsid w:val="00B33C3A"/>
    <w:rsid w:val="00B35C66"/>
    <w:rsid w:val="00B376A2"/>
    <w:rsid w:val="00B378B7"/>
    <w:rsid w:val="00B419D8"/>
    <w:rsid w:val="00B41DC0"/>
    <w:rsid w:val="00B43366"/>
    <w:rsid w:val="00B4385D"/>
    <w:rsid w:val="00B454A6"/>
    <w:rsid w:val="00B46A48"/>
    <w:rsid w:val="00B5085B"/>
    <w:rsid w:val="00B51DD2"/>
    <w:rsid w:val="00B57BAB"/>
    <w:rsid w:val="00B612E4"/>
    <w:rsid w:val="00B62BEE"/>
    <w:rsid w:val="00B64F92"/>
    <w:rsid w:val="00B65085"/>
    <w:rsid w:val="00B6518C"/>
    <w:rsid w:val="00B6703F"/>
    <w:rsid w:val="00B67B2D"/>
    <w:rsid w:val="00B705D5"/>
    <w:rsid w:val="00B70873"/>
    <w:rsid w:val="00B70FA8"/>
    <w:rsid w:val="00B7247C"/>
    <w:rsid w:val="00B7338C"/>
    <w:rsid w:val="00B736C4"/>
    <w:rsid w:val="00B7404B"/>
    <w:rsid w:val="00B769DD"/>
    <w:rsid w:val="00B806AB"/>
    <w:rsid w:val="00B81B5B"/>
    <w:rsid w:val="00B8333F"/>
    <w:rsid w:val="00B909B5"/>
    <w:rsid w:val="00B90A94"/>
    <w:rsid w:val="00B911B3"/>
    <w:rsid w:val="00B91DE2"/>
    <w:rsid w:val="00B9333F"/>
    <w:rsid w:val="00B93519"/>
    <w:rsid w:val="00B97DDE"/>
    <w:rsid w:val="00BA06D5"/>
    <w:rsid w:val="00BA1939"/>
    <w:rsid w:val="00BA2BE4"/>
    <w:rsid w:val="00BA6008"/>
    <w:rsid w:val="00BA61B5"/>
    <w:rsid w:val="00BA78CF"/>
    <w:rsid w:val="00BB0511"/>
    <w:rsid w:val="00BB31B9"/>
    <w:rsid w:val="00BB4B8B"/>
    <w:rsid w:val="00BB6B77"/>
    <w:rsid w:val="00BC398A"/>
    <w:rsid w:val="00BC5899"/>
    <w:rsid w:val="00BC5B39"/>
    <w:rsid w:val="00BC6332"/>
    <w:rsid w:val="00BC64E9"/>
    <w:rsid w:val="00BD06A7"/>
    <w:rsid w:val="00BD2120"/>
    <w:rsid w:val="00BD27C1"/>
    <w:rsid w:val="00BE26B6"/>
    <w:rsid w:val="00BE2997"/>
    <w:rsid w:val="00BE4152"/>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538"/>
    <w:rsid w:val="00C10AC5"/>
    <w:rsid w:val="00C10CF4"/>
    <w:rsid w:val="00C112A3"/>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41C8D"/>
    <w:rsid w:val="00C44653"/>
    <w:rsid w:val="00C46483"/>
    <w:rsid w:val="00C46619"/>
    <w:rsid w:val="00C47537"/>
    <w:rsid w:val="00C529DF"/>
    <w:rsid w:val="00C5371F"/>
    <w:rsid w:val="00C54E1C"/>
    <w:rsid w:val="00C56F5D"/>
    <w:rsid w:val="00C5718E"/>
    <w:rsid w:val="00C603D7"/>
    <w:rsid w:val="00C61B36"/>
    <w:rsid w:val="00C61CD0"/>
    <w:rsid w:val="00C635B4"/>
    <w:rsid w:val="00C66D3E"/>
    <w:rsid w:val="00C67AD4"/>
    <w:rsid w:val="00C71ED1"/>
    <w:rsid w:val="00C7499A"/>
    <w:rsid w:val="00C74B78"/>
    <w:rsid w:val="00C8190C"/>
    <w:rsid w:val="00C81C1F"/>
    <w:rsid w:val="00C8255A"/>
    <w:rsid w:val="00C82868"/>
    <w:rsid w:val="00C82E20"/>
    <w:rsid w:val="00C83F40"/>
    <w:rsid w:val="00C92C67"/>
    <w:rsid w:val="00C959C2"/>
    <w:rsid w:val="00C95BC4"/>
    <w:rsid w:val="00C96637"/>
    <w:rsid w:val="00CA062C"/>
    <w:rsid w:val="00CA1E73"/>
    <w:rsid w:val="00CA2A73"/>
    <w:rsid w:val="00CA614C"/>
    <w:rsid w:val="00CA7207"/>
    <w:rsid w:val="00CB0757"/>
    <w:rsid w:val="00CB1E02"/>
    <w:rsid w:val="00CB5378"/>
    <w:rsid w:val="00CB64BC"/>
    <w:rsid w:val="00CB708E"/>
    <w:rsid w:val="00CC3403"/>
    <w:rsid w:val="00CC59A0"/>
    <w:rsid w:val="00CD19FC"/>
    <w:rsid w:val="00CD3A3C"/>
    <w:rsid w:val="00CD6D5C"/>
    <w:rsid w:val="00CE1303"/>
    <w:rsid w:val="00CE2D53"/>
    <w:rsid w:val="00CE34A1"/>
    <w:rsid w:val="00CE5446"/>
    <w:rsid w:val="00CF0317"/>
    <w:rsid w:val="00CF1D83"/>
    <w:rsid w:val="00CF2F1D"/>
    <w:rsid w:val="00CF40AD"/>
    <w:rsid w:val="00CF4968"/>
    <w:rsid w:val="00CF7891"/>
    <w:rsid w:val="00D011B5"/>
    <w:rsid w:val="00D0309E"/>
    <w:rsid w:val="00D036D1"/>
    <w:rsid w:val="00D03A6D"/>
    <w:rsid w:val="00D12143"/>
    <w:rsid w:val="00D1301B"/>
    <w:rsid w:val="00D1420B"/>
    <w:rsid w:val="00D1464B"/>
    <w:rsid w:val="00D14BB6"/>
    <w:rsid w:val="00D1589B"/>
    <w:rsid w:val="00D177FD"/>
    <w:rsid w:val="00D2195A"/>
    <w:rsid w:val="00D226F8"/>
    <w:rsid w:val="00D24327"/>
    <w:rsid w:val="00D26EE1"/>
    <w:rsid w:val="00D34F3B"/>
    <w:rsid w:val="00D37849"/>
    <w:rsid w:val="00D42BD1"/>
    <w:rsid w:val="00D46A08"/>
    <w:rsid w:val="00D474FD"/>
    <w:rsid w:val="00D50F7B"/>
    <w:rsid w:val="00D51E4E"/>
    <w:rsid w:val="00D52287"/>
    <w:rsid w:val="00D54616"/>
    <w:rsid w:val="00D565B9"/>
    <w:rsid w:val="00D579EA"/>
    <w:rsid w:val="00D57B17"/>
    <w:rsid w:val="00D659DD"/>
    <w:rsid w:val="00D67925"/>
    <w:rsid w:val="00D70B84"/>
    <w:rsid w:val="00D72B8E"/>
    <w:rsid w:val="00D75E5B"/>
    <w:rsid w:val="00D770E0"/>
    <w:rsid w:val="00D802B6"/>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285"/>
    <w:rsid w:val="00E072C9"/>
    <w:rsid w:val="00E122C9"/>
    <w:rsid w:val="00E133D4"/>
    <w:rsid w:val="00E13C8A"/>
    <w:rsid w:val="00E1417A"/>
    <w:rsid w:val="00E14D88"/>
    <w:rsid w:val="00E20C79"/>
    <w:rsid w:val="00E21F71"/>
    <w:rsid w:val="00E23754"/>
    <w:rsid w:val="00E24DF6"/>
    <w:rsid w:val="00E25D59"/>
    <w:rsid w:val="00E27F00"/>
    <w:rsid w:val="00E3465A"/>
    <w:rsid w:val="00E36498"/>
    <w:rsid w:val="00E37A30"/>
    <w:rsid w:val="00E40431"/>
    <w:rsid w:val="00E431D8"/>
    <w:rsid w:val="00E43D99"/>
    <w:rsid w:val="00E45F4C"/>
    <w:rsid w:val="00E47CBD"/>
    <w:rsid w:val="00E47CE8"/>
    <w:rsid w:val="00E53ED5"/>
    <w:rsid w:val="00E53F57"/>
    <w:rsid w:val="00E54F8C"/>
    <w:rsid w:val="00E572DD"/>
    <w:rsid w:val="00E61640"/>
    <w:rsid w:val="00E66D2E"/>
    <w:rsid w:val="00E67BDE"/>
    <w:rsid w:val="00E70DB5"/>
    <w:rsid w:val="00E70FF5"/>
    <w:rsid w:val="00E7173D"/>
    <w:rsid w:val="00E72144"/>
    <w:rsid w:val="00E723FB"/>
    <w:rsid w:val="00E7247E"/>
    <w:rsid w:val="00E7414E"/>
    <w:rsid w:val="00E74253"/>
    <w:rsid w:val="00E74672"/>
    <w:rsid w:val="00E74C31"/>
    <w:rsid w:val="00E76371"/>
    <w:rsid w:val="00E7752F"/>
    <w:rsid w:val="00E805D1"/>
    <w:rsid w:val="00E8075A"/>
    <w:rsid w:val="00E83129"/>
    <w:rsid w:val="00E8461F"/>
    <w:rsid w:val="00E84B58"/>
    <w:rsid w:val="00E84C56"/>
    <w:rsid w:val="00E84F6D"/>
    <w:rsid w:val="00E86B89"/>
    <w:rsid w:val="00E90E60"/>
    <w:rsid w:val="00E90F4C"/>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504C"/>
    <w:rsid w:val="00EB61F2"/>
    <w:rsid w:val="00EB6D34"/>
    <w:rsid w:val="00EB7606"/>
    <w:rsid w:val="00EB766D"/>
    <w:rsid w:val="00EC084B"/>
    <w:rsid w:val="00EC0AD3"/>
    <w:rsid w:val="00EC1262"/>
    <w:rsid w:val="00EC1C9F"/>
    <w:rsid w:val="00EC550B"/>
    <w:rsid w:val="00EC62AC"/>
    <w:rsid w:val="00ED2418"/>
    <w:rsid w:val="00ED30A2"/>
    <w:rsid w:val="00ED4AF1"/>
    <w:rsid w:val="00ED536C"/>
    <w:rsid w:val="00ED5995"/>
    <w:rsid w:val="00ED6A73"/>
    <w:rsid w:val="00EE0440"/>
    <w:rsid w:val="00EE0C8D"/>
    <w:rsid w:val="00EE26E4"/>
    <w:rsid w:val="00EE28D0"/>
    <w:rsid w:val="00EE5027"/>
    <w:rsid w:val="00EF19BE"/>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53E"/>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A9D"/>
    <w:rsid w:val="00F95B0E"/>
    <w:rsid w:val="00FA2047"/>
    <w:rsid w:val="00FA2265"/>
    <w:rsid w:val="00FA48E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D72CC"/>
    <w:rsid w:val="00FD75F8"/>
    <w:rsid w:val="00FE0387"/>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6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CC03A-0C6B-4C5C-A683-F78B5B1B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14</Pages>
  <Words>4827</Words>
  <Characters>28963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2751</cp:revision>
  <cp:lastPrinted>2019-04-11T09:34:00Z</cp:lastPrinted>
  <dcterms:created xsi:type="dcterms:W3CDTF">2017-11-30T08:39:00Z</dcterms:created>
  <dcterms:modified xsi:type="dcterms:W3CDTF">2019-08-28T10:34:00Z</dcterms:modified>
</cp:coreProperties>
</file>